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28.07.2018</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w:t>
      </w:r>
      <w:r>
        <w:br/>
      </w:r>
    </w:p>
    <w:p>
      <w:pPr>
        <w:pStyle w:val="BodyText"/>
      </w:pPr>
      <w:r>
        <w:t xml:space="preserve">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br/>
      </w: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br/>
      </w: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r>
        <w:br/>
      </w: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br/>
      </w: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br/>
      </w: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br/>
      </w: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r>
        <w:br/>
      </w: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br/>
      </w: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br/>
      </w: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r>
        <w:br/>
      </w:r>
      <w:r>
        <w:t xml:space="preserve">- создавать самоуправляемые общественные образования в местах компактного проживания национальных и этнических групп;</w:t>
      </w:r>
      <w:r>
        <w:br/>
      </w: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br/>
      </w:r>
      <w:r>
        <w:t xml:space="preserve">- получать поддержку со стороны органов государственной власти;</w:t>
      </w:r>
      <w:r>
        <w:br/>
      </w: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br/>
      </w: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br/>
      </w: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br/>
      </w:r>
      <w:r>
        <w:t xml:space="preserve">- участвовать в культурном сотрудничестве народов, этнических и религиозных общин, отправлять религиозные обряды;</w:t>
      </w:r>
      <w:r>
        <w:br/>
      </w: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br/>
      </w: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br/>
      </w: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r>
        <w:br/>
      </w: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br/>
      </w: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br/>
      </w: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br/>
      </w:r>
      <w:r>
        <w:br/>
      </w: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http://izmaylowo.mos.ru/counter-terrorism/prevention-of-terrorism-and-extremism/detail/7476184.html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74761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74761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2025-04-22T04:00:11Z</dcterms:created>
  <dcterms:modified xsi:type="dcterms:W3CDTF">2025-04-22T04:00:11Z</dcterms:modified>
</cp:coreProperties>
</file>

<file path=docProps/custom.xml><?xml version="1.0" encoding="utf-8"?>
<Properties xmlns="http://schemas.openxmlformats.org/officeDocument/2006/custom-properties" xmlns:vt="http://schemas.openxmlformats.org/officeDocument/2006/docPropsVTypes"/>
</file>