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b740e7b3ac056e269f283c0f1f465eba0a3f57"/>
    <w:p>
      <w:pPr>
        <w:pStyle w:val="Heading3"/>
      </w:pPr>
      <w:r>
        <w:t xml:space="preserve">С 22 июня по 6 июля - тематические «горячие линии» по вопросам качества и безопасности хлебобулочных изделий и кондитерской продукции и срокам годности</w:t>
      </w:r>
    </w:p>
    <w:p>
      <w:pPr>
        <w:pStyle w:val="FirstParagraph"/>
      </w:pPr>
      <w:r>
        <w:t xml:space="preserve">08.07.2020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г. Москве в ВАО г. Москвы органиузует</w:t>
      </w:r>
      <w:r>
        <w:t xml:space="preserve"> </w:t>
      </w:r>
      <w:r>
        <w:rPr>
          <w:bCs/>
          <w:b/>
        </w:rPr>
        <w:t xml:space="preserve">с 22.06.2020г. по 06.07.2020г.</w:t>
      </w:r>
      <w:r>
        <w:t xml:space="preserve"> </w:t>
      </w:r>
      <w:r>
        <w:t xml:space="preserve">работу «тематической»</w:t>
      </w:r>
      <w:r>
        <w:t xml:space="preserve"> </w:t>
      </w:r>
      <w:r>
        <w:rPr>
          <w:bCs/>
          <w:b/>
        </w:rPr>
        <w:t xml:space="preserve">горячей линии</w:t>
      </w:r>
      <w:r>
        <w:t xml:space="preserve"> </w:t>
      </w:r>
      <w:r>
        <w:t xml:space="preserve">по вопросам качества и безопасности хлебобулочных изделий и кондитерской продукции и срокам годности.</w:t>
      </w:r>
    </w:p>
    <w:p>
      <w:pPr>
        <w:pStyle w:val="BodyText"/>
      </w:pPr>
      <w:r>
        <w:t xml:space="preserve">Специалисты Территориального отдела Управления Федеральной службы по надзору в сфере защиты прав потребителей и благополучия человека по г. Москве в ВАО г. Москвы дадут консультации по вопросам качества и безопасности плодоовощной продукции и срокам годности, в том числе по вопросам:</w:t>
      </w:r>
    </w:p>
    <w:p>
      <w:pPr>
        <w:pStyle w:val="BodyText"/>
      </w:pPr>
      <w:r>
        <w:rPr>
          <w:bCs/>
          <w:b/>
        </w:rPr>
        <w:t xml:space="preserve">- требований к качеству и безопасности хлебобулочных изделий и кондитерской продукции и срокам годности в соответствии с нормативными правовыми актами РФ:</w:t>
      </w:r>
    </w:p>
    <w:p>
      <w:pPr>
        <w:pStyle w:val="BodyText"/>
      </w:pPr>
      <w:r>
        <w:rPr>
          <w:bCs/>
          <w:b/>
        </w:rPr>
        <w:t xml:space="preserve">- необходимости маркировки хлебобулочных изделий и кондитерской продукции;</w:t>
      </w:r>
    </w:p>
    <w:p>
      <w:pPr>
        <w:pStyle w:val="BodyText"/>
      </w:pPr>
      <w:r>
        <w:rPr>
          <w:bCs/>
          <w:b/>
        </w:rPr>
        <w:t xml:space="preserve">- правил реализации;</w:t>
      </w:r>
    </w:p>
    <w:p>
      <w:pPr>
        <w:pStyle w:val="BodyText"/>
      </w:pPr>
      <w:r>
        <w:rPr>
          <w:bCs/>
          <w:b/>
        </w:rPr>
        <w:t xml:space="preserve">- правильного выбора хлебобулочных изделий и кондитерской продукции;</w:t>
      </w:r>
    </w:p>
    <w:p>
      <w:pPr>
        <w:pStyle w:val="BodyText"/>
      </w:pPr>
      <w:r>
        <w:rPr>
          <w:bCs/>
          <w:b/>
        </w:rPr>
        <w:t xml:space="preserve">- куда писать обращение потребителю в случае обнаружения некачественного продукта в магазине, как оформить обращение;</w:t>
      </w:r>
    </w:p>
    <w:p>
      <w:pPr>
        <w:pStyle w:val="BodyText"/>
      </w:pPr>
      <w:r>
        <w:rPr>
          <w:bCs/>
          <w:b/>
        </w:rPr>
        <w:t xml:space="preserve">- о портале ГИР ЗИП.</w:t>
      </w:r>
    </w:p>
    <w:p>
      <w:pPr>
        <w:pStyle w:val="BodyText"/>
      </w:pPr>
      <w:r>
        <w:t xml:space="preserve">На сайте</w:t>
      </w:r>
      <w: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http://zpp.rospotrebnadzor.ru/</w:t>
        </w:r>
      </w:hyperlink>
      <w:r>
        <w:t xml:space="preserve"> </w:t>
      </w:r>
      <w:r>
        <w:t xml:space="preserve">для потребителей и предпринимателей функционирует в открытом доступе online-pecypc ГИР ЗПП, где размещена информация о выявлении фактов оборота небезопасной продукции, а также о предприятиях, реализующих фальсифицированную пищевую продукцию.</w:t>
      </w:r>
    </w:p>
    <w:p>
      <w:pPr>
        <w:pStyle w:val="BodyText"/>
      </w:pPr>
      <w:r>
        <w:t xml:space="preserve">Интересующие вопросы можно будет задать по телефонам:</w:t>
      </w:r>
      <w:r>
        <w:t xml:space="preserve"> </w:t>
      </w:r>
      <w:r>
        <w:rPr>
          <w:bCs/>
          <w:b/>
        </w:rPr>
        <w:t xml:space="preserve">8 (495) 368-20-80, 8 (495) 368-44-72,8 (495) 368-45-84, 8 (495) 368-85-88.</w:t>
      </w:r>
    </w:p>
    <w:p>
      <w:pPr>
        <w:pStyle w:val="BodyText"/>
      </w:pPr>
      <w:r>
        <w:t xml:space="preserve">А также направить обращение в адрес Территориального отдела Управления Федеральной службы по надзору в сфере защиты прав потребителей и благополучия человека по г. Москве в ВАО г. Москвы можно:</w:t>
      </w:r>
    </w:p>
    <w:p>
      <w:pPr>
        <w:pStyle w:val="BodyText"/>
      </w:pPr>
      <w:r>
        <w:rPr>
          <w:bCs/>
          <w:b/>
        </w:rPr>
        <w:t xml:space="preserve">• в форме электронного документа через форму «Прием обращений граждан» на сайте Управления</w:t>
      </w:r>
      <w:r>
        <w:rPr>
          <w:bCs/>
          <w:b/>
        </w:rPr>
        <w:t xml:space="preserve"> </w:t>
      </w:r>
      <w:hyperlink r:id="rId21">
        <w:r>
          <w:rPr>
            <w:rStyle w:val="Hyperlink"/>
            <w:u w:val="single"/>
            <w:bCs/>
            <w:b/>
          </w:rPr>
          <w:t xml:space="preserve">http://77.rospotrebnadzor.ru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bCs/>
          <w:b/>
        </w:rPr>
        <w:t xml:space="preserve">• на почтовый адрес:111141, г. Москва, 2-я Владимирская ул., д. 46, корп.2.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http://izmaylowo.mos.ru/inform/detail/9013204.html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77.rospotrebnadzor.ru/" TargetMode="Externa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inform/detail/9013204.html" TargetMode="External" /><Relationship Type="http://schemas.openxmlformats.org/officeDocument/2006/relationships/hyperlink" Id="rId20" Target="http://zpp.rospotrebnadz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77.rospotrebnadzor.ru/" TargetMode="Externa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inform/detail/9013204.html" TargetMode="External" /><Relationship Type="http://schemas.openxmlformats.org/officeDocument/2006/relationships/hyperlink" Id="rId20" Target="http://zpp.rospotrebnadz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2024-08-11T10:19:43Z</dcterms:created>
  <dcterms:modified xsi:type="dcterms:W3CDTF">2024-08-11T10:19:43Z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