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93e6325f3e8d54aaa87dc9bf5e30a19b1a9564"/>
    <w:p>
      <w:pPr>
        <w:pStyle w:val="Heading3"/>
      </w:pPr>
      <w:r>
        <w:t xml:space="preserve">Встреча главы управы района Измайлово с населением 15 апреля 2015 года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http://izmaylowo.mos.ru/presscenter/mediagallery/79050/1749574/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presscenter/mediagallery/79050/1749574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presscenter/mediagallery/79050/1749574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2025-07-31T04:17:26Z</dcterms:created>
  <dcterms:modified xsi:type="dcterms:W3CDTF">2025-07-31T04:17:26Z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