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ланета-измайлово---чемпионы"/>
    <w:p>
      <w:pPr>
        <w:pStyle w:val="Heading3"/>
      </w:pPr>
      <w:r>
        <w:t xml:space="preserve">"Планета "Измайлово" - чемпионы!</w:t>
      </w:r>
    </w:p>
    <w:p>
      <w:pPr>
        <w:pStyle w:val="FirstParagraph"/>
      </w:pPr>
      <w:r>
        <w:t xml:space="preserve">04.03.2015</w:t>
      </w:r>
    </w:p>
    <w:p>
      <w:pPr>
        <w:pStyle w:val="BodyText"/>
      </w:pPr>
      <w:r>
        <w:t xml:space="preserve">28 февраля 2015 года в упорной борьбе наши хоккеисты из клуба "Планета "Измайлово" одержали победу над командой северного административного округа со счетом 1:0 в возрастной группе 2000-2001 г.р. Приз клуба "Золотая шайба" ребята увезли домой.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http://izmaylowo.mos.ru/presscenter/news/detail/1630749.html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news/detail/16307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news/detail/16307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2025-06-18T01:56:34Z</dcterms:created>
  <dcterms:modified xsi:type="dcterms:W3CDTF">2025-06-18T01:56:34Z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