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2e86e035f0e8394d5ddbf04d1391c8a0d1611"/>
    <w:p>
      <w:pPr>
        <w:pStyle w:val="Heading3"/>
      </w:pPr>
      <w:r>
        <w:t xml:space="preserve">Пассажиров «Социального такси» ежедневно обслуживает 130 транспортных средств</w:t>
      </w:r>
    </w:p>
    <w:p>
      <w:pPr>
        <w:pStyle w:val="FirstParagraph"/>
      </w:pPr>
      <w:r>
        <w:t xml:space="preserve">24.08.2016</w:t>
      </w:r>
    </w:p>
    <w:p>
      <w:pPr>
        <w:pStyle w:val="BodyText"/>
      </w:pPr>
      <w:r>
        <w:t xml:space="preserve">Услуги московской службы</w:t>
      </w:r>
      <w:r>
        <w:t xml:space="preserve"> </w:t>
      </w:r>
      <w:hyperlink r:id="rId20">
        <w:r>
          <w:rPr>
            <w:rStyle w:val="Hyperlink"/>
          </w:rPr>
          <w:t xml:space="preserve">«Социальное такси»</w:t>
        </w:r>
      </w:hyperlink>
      <w:r>
        <w:t xml:space="preserve"> </w:t>
      </w:r>
      <w:r>
        <w:t xml:space="preserve">в ежедневном режиме обслуживает 130 транспортных средств. В парке службы автомобили для людей с ограниченными возможностями и автобусы различной вместимости.</w:t>
      </w:r>
    </w:p>
    <w:p>
      <w:pPr>
        <w:pStyle w:val="BodyText"/>
      </w:pPr>
      <w:r>
        <w:t xml:space="preserve">Как сообщил генеральный директор ГУП «Мосгортранс» Евгений Михайлов, сегодня служба обеспечивает как индивидуальные перевозки, так и групповые поездки. В том числе обеспечивается проведение экскурсий и проезд маломобильных граждан на разнообразные мероприятия.</w:t>
      </w:r>
    </w:p>
    <w:p>
      <w:pPr>
        <w:pStyle w:val="BodyText"/>
      </w:pPr>
      <w:r>
        <w:t xml:space="preserve">Эти нужды обеспечивает порядка примерно 50 современных автобусов. Как сказал Евгений Михайлов, парк транспортных средств регулярно обновляется. В этом году он будет дополнен двумя туристическими автобусами, пятью комфортабельными микроавтобусами и 24 легковыми автомобилями.</w:t>
      </w:r>
    </w:p>
    <w:p>
      <w:pPr>
        <w:pStyle w:val="BodyText"/>
      </w:pPr>
      <w:r>
        <w:t xml:space="preserve">Все транспортные средства оборудованы системами навигации и климат-контроля, специальными подъемниками. Транспортное обслуживание маломобильных граждан сегодня играет важнейшую роль в создании безбарьерной городской среды.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http://izmaylowo.mos.ru/presscenter/news/detail/3599421.html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transport.link.sendsay.ru/dtransport/3156,ykSdOhcGacbHwzTScIrlqA/11696,1227898,33,?aHR0cDovL3d3dy5tb3Nnb3J0cmFucy5ydS9hYm91dC9wcm9qZWN0cy90YXhpLw==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3599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transport.link.sendsay.ru/dtransport/3156,ykSdOhcGacbHwzTScIrlqA/11696,1227898,33,?aHR0cDovL3d3dy5tb3Nnb3J0cmFucy5ydS9hYm91dC9wcm9qZWN0cy90YXhpLw==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3599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2025-03-21T19:11:28Z</dcterms:created>
  <dcterms:modified xsi:type="dcterms:W3CDTF">2025-03-21T19:11:28Z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