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2fab3f96e792019bb708f02e9272e6f1af145f"/>
    <w:p>
      <w:pPr>
        <w:pStyle w:val="Heading3"/>
      </w:pPr>
      <w:r>
        <w:t xml:space="preserve">Собянин: В Москве завершена реконструкция путепроводов над путями МЦК</w:t>
      </w:r>
    </w:p>
    <w:p>
      <w:pPr>
        <w:pStyle w:val="FirstParagraph"/>
      </w:pPr>
      <w:r>
        <w:t xml:space="preserve">08.09.2016</w:t>
      </w:r>
    </w:p>
    <w:p>
      <w:pPr>
        <w:pStyle w:val="BodyText"/>
      </w:pPr>
      <w:r>
        <w:drawing>
          <wp:inline>
            <wp:extent cx="5334000" cy="32715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presscenter/PHOTO/Открытие%20движения%20по%20Волоколамскому%20автодорожному%20путепроводу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1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месте работ по реконструкции Волоколамского путепровода и транспортной развязки на 41 км Ленинградского шоссе побывал мэр Москвы Сергей Собянин, который рассказал об открытии движения на этих двух дорожных объектах.</w:t>
      </w:r>
    </w:p>
    <w:p>
      <w:pPr>
        <w:pStyle w:val="BodyText"/>
      </w:pPr>
      <w:r>
        <w:t xml:space="preserve">«На сегодня у нас запланирована сдача двух дорожных объектов, которые являются важными для столицы. Это путепровод на Волоколамке, который можно разделить на трамвайный путепровод и автомобильный. И второй объект – развязка на 41 км Ленинградского шоссе. На Волоколамке увеличено количество полос движения, их теперь там шесть. Благодаря этому ситуация на дорогах будет улучшена», - отметил Сергей Собянин.</w:t>
      </w:r>
    </w:p>
    <w:p>
      <w:pPr>
        <w:pStyle w:val="BodyText"/>
      </w:pPr>
      <w:r>
        <w:t xml:space="preserve">По словам мэра Москвы программа реконструкции путепроводов в столице подходит к завершению. Эта программа была необходима для того, чтобы организовать движение по Московскому центральному кольцу (МЦК). Современные эстакады появились на 6 устаревших узких путепроводах за последние 3 года.</w:t>
      </w:r>
    </w:p>
    <w:p>
      <w:pPr>
        <w:pStyle w:val="BodyText"/>
      </w:pPr>
      <w:r>
        <w:t xml:space="preserve">«Благодаря открытию развязки будет улучшена транспортная доступность возле Зеленограда. С открытием я хотел бы поздравить всех жителей города и с наступающим Днём города. Особая благодарность строителям», - поздравил жителей Сергей Собянин.</w:t>
      </w:r>
    </w:p>
    <w:p>
      <w:pPr>
        <w:pStyle w:val="BodyText"/>
      </w:pPr>
      <w:r>
        <w:t xml:space="preserve">По словам первого заместителя руководителя Департамента строительства Москвы Петра Аксенова, на Волоколамском шоссе будет увеличена пропускная способность на целых 30%, это всё заслуги нового путепровода.</w:t>
      </w:r>
    </w:p>
    <w:p>
      <w:pPr>
        <w:pStyle w:val="BodyText"/>
      </w:pPr>
      <w:r>
        <w:t xml:space="preserve">«Мы оцениваем увеличение пропускной способности шоссе на 25%, а то и на 30%. Мы учитываем оценку с расчетом расширений и сокращений разворота», - пояснил П.Аксенов, добавив, что скорость движения также будет увеличена с помощью выделенных полос для движения общественного транспорта.</w:t>
      </w:r>
    </w:p>
    <w:p>
      <w:pPr>
        <w:pStyle w:val="BodyText"/>
      </w:pPr>
      <w:r>
        <w:t xml:space="preserve">Работы по реконструкции Волоколамского шоссе начались еще в январе 2015 года. Путепровод имеет длину 173,6 м. Рабочие провели полную замену конструкций путепровода и увеличили габариты до 6,9 м для движения поездов МЦК. Количество полос на Волокламском шоссе увеличилось с 6 до 10.</w:t>
      </w:r>
    </w:p>
    <w:p>
      <w:pPr>
        <w:pStyle w:val="BodyText"/>
      </w:pPr>
      <w:r>
        <w:t xml:space="preserve">После реконструкции развязки на 41 км Ленинградского шоссе движение на пересечении Ленинградского шоссе и Панфиловского проспекта ускорилось. Рабочие построили тоннель длиной 80 м и подземный пешеходный переход. Основная часть Ленинградского шоссе была расширена до четырех полос движения в каждом направлении.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http://izmaylowo.mos.ru/presscenter/news/detail/3700014.html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7000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7000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2024-08-18T21:12:06Z</dcterms:created>
  <dcterms:modified xsi:type="dcterms:W3CDTF">2024-08-18T21:12:06Z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