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собянин-открыл-новую-сцену-табакерки"/>
    <w:p>
      <w:pPr>
        <w:pStyle w:val="Heading3"/>
      </w:pPr>
      <w:r>
        <w:t xml:space="preserve">Собянин открыл новую сцену "Табакерки"</w:t>
      </w:r>
    </w:p>
    <w:p>
      <w:pPr>
        <w:pStyle w:val="FirstParagraph"/>
      </w:pPr>
      <w:r>
        <w:t xml:space="preserve">15.09.2016</w:t>
      </w:r>
    </w:p>
    <w:p>
      <w:pPr>
        <w:pStyle w:val="BodyText"/>
      </w:pPr>
      <w:r>
        <w:drawing>
          <wp:inline>
            <wp:extent cx="5334000" cy="362712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izmaylowo.mos.ru/www/presscenter/PHOTO/Открытие%20новой%20сцены%20Театра%20под%20руководством%20Олега%20Табакова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71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После затянувшегося строительства новая сцена «Табакерки», Московского театра под руководством Олега Табакова, наконец-то открылась в Москве на Малой Сухаревской площади. В торжестве участвовал мэр Москвы Сергей Собянин.</w:t>
      </w:r>
    </w:p>
    <w:p>
      <w:pPr>
        <w:pStyle w:val="BodyText"/>
      </w:pPr>
      <w:r>
        <w:t xml:space="preserve">Сам театр вошел во многофункциональный комплекс вместе с банком, офисами и подземным паркингом на 68 машиномест. «Олег Павлович говорит, жалко, что не в 2017 году, тогда бы 20 лет исполнилось с того времени, когда было принято решение о строительстве новой сцены, – отметил мэр Сергей Собянин, обращаясь к актерам в своей поздравительной речи. – Постарались, тем не менее, возобновить запущенную стройку, сделали все возможное, чтобы это был не только уютный, но и очень профессиональный технически современный театр».</w:t>
      </w:r>
    </w:p>
    <w:p>
      <w:pPr>
        <w:pStyle w:val="BodyText"/>
      </w:pPr>
      <w:r>
        <w:t xml:space="preserve">У сцены и зала на 368 мест появились дополнительные технические возможности.</w:t>
      </w:r>
    </w:p>
    <w:p>
      <w:pPr>
        <w:pStyle w:val="BodyText"/>
      </w:pPr>
      <w:r>
        <w:t xml:space="preserve">Их схема состоит из поворотного кольца, поворотного круга и нескольких подъемно-опускных площадок. Сцена-трансформер может менять свою протяженность, что обеспечивает появление авансцены. Дополнительная площадка возникает при перемещении под сцену зрительских кресел четырех рядов партера с помощью автоматического механизма. «Москва завершила все театральные долгострои. За последние годы были открыты театры Александра Градского, Константина Райкина, Надежды Бабкиной и Стаса Намина, Геликон-опера и ряд других сценических площадок», – резюмировал мэр Москвы Сергей Собянин. Он еще раз поздравил актеров, да и всех москвичей с таким замечательным событием в культурной столичной жизни, назвав обновление «Табакерки» жемчужиной.</w:t>
      </w:r>
    </w:p>
    <w:p>
      <w:pPr>
        <w:pStyle w:val="BodyText"/>
      </w:pPr>
      <w:r>
        <w:t xml:space="preserve">Напомним, что Московский театр под руководством Табакова открылся 29 октября 1978 года. Статус – государственный – он получил через 10 лет, существуя до этого на личные деньги Табакова. Театру приходилось ютиться в бывшем угольном складе в жилом доме на улице Чаплыгина, 1Ас1, где он размещается до сих пор. Многое удалось улучшить, но его зал всего на 114 мест, отсутствует также современное театрально-технологическое оборудование. Учитывая популярность и творческие достижения "Табакерки", в 1997 году правительство Москвы вынесло решение о возведении новой сцены театра. Работы стартовали в 2005 году, но потом были отложены до 2012 года. Строительство новой сцены финансировали город и частный инвестор.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http://izmaylowo.mos.ru/presscenter/news/detail/3752189.html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izmaylowo.mos.ru" TargetMode="External" /><Relationship Type="http://schemas.openxmlformats.org/officeDocument/2006/relationships/hyperlink" Id="rId23" Target="http://izmaylowo.mos.ru/presscenter/news/detail/37521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izmaylowo.mos.ru" TargetMode="External" /><Relationship Type="http://schemas.openxmlformats.org/officeDocument/2006/relationships/hyperlink" Id="rId23" Target="http://izmaylowo.mos.ru/presscenter/news/detail/37521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2025-02-03T08:00:32Z</dcterms:created>
  <dcterms:modified xsi:type="dcterms:W3CDTF">2025-02-03T08:00:32Z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