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952901ac2fe39dffe4a0f4405a5f9c9585cdf"/>
    <w:p>
      <w:pPr>
        <w:pStyle w:val="Heading3"/>
      </w:pPr>
      <w:r>
        <w:t xml:space="preserve">В Измайлово планируется возвести многофункциональный торговый комплекс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drawing>
          <wp:inline>
            <wp:extent cx="5334000" cy="29320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МФЦ_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2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Измайлово планируется построить новый многофункциональный торговый комплекс, который появится на месте действующего рынка.</w:t>
      </w:r>
    </w:p>
    <w:p>
      <w:pPr>
        <w:pStyle w:val="BodyText"/>
      </w:pPr>
      <w:r>
        <w:t xml:space="preserve">Он будет находиться по адресу: 3-я Парковая улица, владение 24. К тому же власти города планируют благоустроить прилегающую территорию, об этом рассказал главный архитектор Москвы Сергей Кузнецов. «Торговая деятельность должна проходить в цивилизованном формате, это позволит сохранить функциональное содержание города и улучшит внешний облик столицы. По словам мэра Москвы Сергея Собянина, схему работы необходимо сделать прозрачнее и понятнее, тем самым большее число инвесторов будут заинтересованы в том, чтобы вкладывать деньги в развитие города», - подчеркнул главный архитектор Москвы Сергей Кузнецов.</w:t>
      </w:r>
    </w:p>
    <w:p>
      <w:pPr>
        <w:pStyle w:val="BodyText"/>
      </w:pPr>
      <w:r>
        <w:t xml:space="preserve">В Измайлово планируется построить комплекс, общая площадь которого составит 13 901 кв. м. В состав комплекса войдет торговый центр, офисные помещения и подземная автостоянка на 133 машино-места. По плану проекта здание многофункционального центра будет иметь компактную прямоугольную форму, в разных частях здания будет два и три этажа. В подвальном этаже будет располагаться парковка для автомобилей, на первом этаже откроют большой продуктовый магазин, а на втором и третьем этажах будут располагаться магазины одежды, ателье, прачечная и закусочные.</w:t>
      </w:r>
    </w:p>
    <w:p>
      <w:pPr>
        <w:pStyle w:val="BodyText"/>
      </w:pPr>
      <w:r>
        <w:t xml:space="preserve">«Мы подбирали размер здания и объем, учитывая окружающие застройки. Главных вход будет акцентирован декоративным пилоном и витражной конструкцией, которая протянется до самых верхних этажей», - добавил Сергей Кузнецов. Снаружи здание будет отделано высококачественными современными материалами: полированным тонированным стеклом, металлическими кассетами и керамогранитной плиткой. Внутри стены будут покрашены красной, а полы выложат керамической плиткой. В проекте офисных помещений предусмотрена теплозвукоизоляция.</w:t>
      </w:r>
    </w:p>
    <w:p>
      <w:pPr>
        <w:pStyle w:val="BodyText"/>
      </w:pPr>
      <w:r>
        <w:t xml:space="preserve">В проекте также указано благоустройство прилегающей к комплексу территории, этим займется заказчик проекта ООО «Камелот».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http://izmaylowo.mos.ru/presscenter/news/detail/3841492.html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41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41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2024-08-18T01:36:41Z</dcterms:created>
  <dcterms:modified xsi:type="dcterms:W3CDTF">2024-08-18T01:36:41Z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