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bdd0ce33f630c7a7871da329a32571cc4aa9b"/>
    <w:p>
      <w:pPr>
        <w:pStyle w:val="Heading3"/>
      </w:pPr>
      <w:r>
        <w:t xml:space="preserve">Порядка 18 тысяч человек уже обслужили консультанты инфостоек МЦК</w:t>
      </w:r>
    </w:p>
    <w:p>
      <w:pPr>
        <w:pStyle w:val="FirstParagraph"/>
      </w:pPr>
      <w:r>
        <w:t xml:space="preserve">29.09.2016</w:t>
      </w:r>
    </w:p>
    <w:p>
      <w:pPr>
        <w:pStyle w:val="BodyText"/>
      </w:pPr>
      <w:r>
        <w:t xml:space="preserve">Инфостойки «Живое общение» начали работать с 10 сентября на станциях Московского центрального кольца Лужники, Деловой Центр, Шелепиха, Площадь Гагарина, Кутузовская. Пассажиры сразу начали активно пользоваться услугами сотрудников МЦК.</w:t>
      </w:r>
    </w:p>
    <w:p>
      <w:pPr>
        <w:pStyle w:val="BodyText"/>
      </w:pPr>
      <w:r>
        <w:t xml:space="preserve">Ежедневно к специалистам инфостоек поступает порядка 900 обращений от пассажиров. С 10 сентября уже обратились 18 тысяч человек. Такую информацию предоставляет официальный портал мэра и правительства Москвы. Больше всего обращений принимает стойка на станции Деловой Центр. Она ежедневно обслуживает от 200 до 250 человек. Станция Шелепиха пользуется наименьшим «спросом»: здесь за помощью специалистов инфостойки обращаются 20-25 человек. Число обратившихся составляет 130-200 пассажиров в день.</w:t>
      </w:r>
    </w:p>
    <w:p>
      <w:pPr>
        <w:pStyle w:val="BodyText"/>
      </w:pPr>
      <w:r>
        <w:t xml:space="preserve">Чаще всего у сотрудников спрашивают о том, как лучше добраться до пункта назначения, узнают о достопримечательностях, расположенных рядом со станциями.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http://izmaylowo.mos.ru/presscenter/news/detail/3850546.html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3850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3850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2023-06-06T17:19:34Z</dcterms:created>
  <dcterms:modified xsi:type="dcterms:W3CDTF">2023-06-06T17:19:34Z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