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63d41ac6aaa28ee21247d0b65799b6ae1d5947"/>
    <w:p>
      <w:pPr>
        <w:pStyle w:val="Heading3"/>
      </w:pPr>
      <w:r>
        <w:t xml:space="preserve">В Москве в 2016 году за счет города и частных инвесторов построены 12 новых детских садов</w:t>
      </w:r>
    </w:p>
    <w:p>
      <w:pPr>
        <w:pStyle w:val="FirstParagraph"/>
      </w:pPr>
      <w:r>
        <w:t xml:space="preserve">06.10.2016</w:t>
      </w:r>
    </w:p>
    <w:p>
      <w:pPr>
        <w:pStyle w:val="BodyText"/>
      </w:pPr>
      <w:r>
        <w:drawing>
          <wp:inline>
            <wp:extent cx="5334000" cy="365379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Осмотр%20нового%20детского%20сада%20в%20Кунцеве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53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начала 2016 года в Москве для детей построено 12 детских садов. За последние 6 лет в системе дошкольного образования появилось 193 новых детских сада. Об этом рассказал мэр Москвы Сергей Собянин, посетивший новый дошкольный корпус ГБОУ Школа №887 в районе Кунцево Западного административного округа.</w:t>
      </w:r>
    </w:p>
    <w:p>
      <w:pPr>
        <w:pStyle w:val="BodyText"/>
      </w:pPr>
      <w:r>
        <w:t xml:space="preserve">«Получился очень красивый детский сад, я знаю, что его строили по индивидуальному проекту. Тут есть всё для обеспечения хорошего дошкольного образования: медиатека, музыкальный зал и спортивный зал. У нас не часто выходит сдавать детский сад вместе с домами, а в этот раз детский сад сдали даже еще раньше. Этот садик еще полупустой, но мы уверены, что с заселением домов сад заполнят дети жителей района», - пояснил Сергей Собянин.</w:t>
      </w:r>
    </w:p>
    <w:p>
      <w:pPr>
        <w:pStyle w:val="BodyText"/>
      </w:pPr>
      <w:r>
        <w:t xml:space="preserve">В новом 3-этажном здании детского сада могут заниматься не только обычные дети, но и малыши с ограниченными возможностями здоровья. В детском саду есть 9 групповых ячеек, которые спроектированы блоками. В ячейках находятся раздевалки, игровая, спальня, туалет и буфетная. Благодаря трансформируемой перегородке игровая и спальня объединяются и разъединяются.</w:t>
      </w:r>
    </w:p>
    <w:p>
      <w:pPr>
        <w:pStyle w:val="BodyText"/>
      </w:pPr>
      <w:r>
        <w:t xml:space="preserve">В кабинетах установлено самое лучшее оборудование: комплекты мультимедийного оборудования, видеокамеры, звуковая аппаратура, интерактивные столы для ребят, интернет. Медицинский блок состоит из кабинета врача, процедурной, санитарного узла с местом приготовления дезрастворов. На территории детского сада есть 9 групповых и 2 физкультурных площадки, разбит газон, высажены кустарники и деревья.</w:t>
      </w:r>
    </w:p>
    <w:p>
      <w:pPr>
        <w:pStyle w:val="BodyText"/>
      </w:pPr>
      <w:r>
        <w:t xml:space="preserve">Также мэр Москвы осмотрел музыкальный зал и спортивный, поговорил с родителями и с их детьми. Сергей Собянин пообщался с директором школы Юлией Плотниковой на тему дополнительный занятий в образовательных учреждениях комплекса, есть ли там взаимодействие с музыкальными школами и музеями. Как рассказала директор, дети заняты во многих кружках, с этим проблем у них не бывает.</w:t>
      </w:r>
    </w:p>
    <w:p>
      <w:pPr>
        <w:pStyle w:val="BodyText"/>
      </w:pPr>
      <w:r>
        <w:t xml:space="preserve">«У нас существует сетевое взаимодействие, к тому же в состав нашего комплекса входит детский дом творчества», - сказала директор.</w:t>
      </w:r>
    </w:p>
    <w:p>
      <w:pPr>
        <w:pStyle w:val="BodyText"/>
      </w:pPr>
      <w:r>
        <w:t xml:space="preserve">Дошкольный корпус находится по адресу: ул. Истринская, д. 3, корп. 1. В детском саду могут заниматься 225 детей.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http://izmaylowo.mos.ru/presscenter/news/detail/3900124.html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39001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39001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2024-08-17T22:43:15Z</dcterms:created>
  <dcterms:modified xsi:type="dcterms:W3CDTF">2024-08-17T22:43:15Z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