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fe8ac1dcaaca24b78eb977dfc21a9ff200f9c"/>
    <w:p>
      <w:pPr>
        <w:pStyle w:val="Heading3"/>
      </w:pPr>
      <w:r>
        <w:t xml:space="preserve">Полная внутренняя отделка квартир будет сделана в жилом доме в Северном Измайлово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Внутренняя%20отделка%20квартир.%20Фото%20с%20сайта%20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Москомэкспертизой согласован проект для объекта капитального строительства: «Жилой дом». Объект располагается в микрорайоне 80, расположенном по адресу дом 90 и корпус 2 дом 92 на Щелковском шоссе, в районе Северное Измайлово в ВАО.</w:t>
      </w:r>
    </w:p>
    <w:p>
      <w:pPr>
        <w:pStyle w:val="BodyText"/>
      </w:pPr>
      <w:r>
        <w:t xml:space="preserve">О строительстве сообщила пресс – служба ведомства. По словам председателя Москомэкспертизы Валерия Леонова, построят 20-этажный многоквартирный дом.</w:t>
      </w:r>
    </w:p>
    <w:p>
      <w:pPr>
        <w:pStyle w:val="BodyText"/>
      </w:pPr>
      <w:r>
        <w:t xml:space="preserve">В соответствии с проектной документацией, он будет трехсекционным. Общая площадь 57 однокомнатных, 114 двухкомнатных и 57 трехкомнатных составит 13,2 тыс. м2. В каждой из 228 квартир предусмотрена полная внутренняя отделка. На первых нежилых этажах возможно размещение офисов.</w:t>
      </w:r>
    </w:p>
    <w:p>
      <w:pPr>
        <w:pStyle w:val="BodyText"/>
      </w:pPr>
      <w:r>
        <w:t xml:space="preserve">Планируется оборудование стоянки на 79 машино-мест с местами для транспорта маломобильных групп населения. Предусмотрено устройство пешеходных дорожек, детских площадок. Будут оборудованы площадки для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http://izmaylowo.mos.ru/presscenter/news/detail/3945103.html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945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945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2024-08-18T03:04:13Z</dcterms:created>
  <dcterms:modified xsi:type="dcterms:W3CDTF">2024-08-18T03:04:13Z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