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2db95b8aa3e7f6216f422a2f5e810bdd6a3d"/>
    <w:p>
      <w:pPr>
        <w:pStyle w:val="Heading3"/>
      </w:pPr>
      <w:r>
        <w:t xml:space="preserve">Собянин: За неполные 6 лет в Москве построены 52 станции метро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t xml:space="preserve">В столице идет активное строительство Третьего пересадочного контура (ТПК). Об этом рассказа мэр Москвы Сергей Собянин, посетивший участок «Рубцовская» – «Авиамоторная» ТПК.</w:t>
      </w:r>
    </w:p>
    <w:p>
      <w:pPr>
        <w:pStyle w:val="BodyText"/>
      </w:pPr>
      <w:r>
        <w:t xml:space="preserve">«Сейчас у нас проходит строительство еще одного сегмента большого подземного кольца метрополитена Москвы, это будет северо-восточный участок, протяженность его составит 12 км. Уже приступили к работе первые два тоннелепроходческих щита. Этот участок очень важен, поскольку к нему интегрируется новое радиальное направление на «Некрасовку». Благодаря открытию этого направления параллельные линии метро будут серьезно разгружены, а также направление свяжет между собой ближайшие районы. Пассажиров мы ожидаем от 180 до 300 тыс. на каждой станции», - рассказал Сергей Собянин.</w:t>
      </w:r>
    </w:p>
    <w:p>
      <w:pPr>
        <w:pStyle w:val="BodyText"/>
      </w:pPr>
      <w:r>
        <w:t xml:space="preserve">По словам мэра Москвы за последние 6 лет в Москве открыты 52 станции метро и построено более 93 км новых линий метрополитена.</w:t>
      </w:r>
    </w:p>
    <w:p>
      <w:pPr>
        <w:pStyle w:val="BodyText"/>
      </w:pPr>
      <w:r>
        <w:t xml:space="preserve">Третий пересадочный контур является стоящейся линией Московского метрополитена, протяженность составляет 61 км. Будет построено 28 станций метро, 17 из них пересекутся с существующими радиальными линиями метро, семь из них – с радиальными направлениями железной дороги и две будут пересекаться с Московским центральным кольцом.</w:t>
      </w:r>
    </w:p>
    <w:p>
      <w:pPr>
        <w:pStyle w:val="BodyText"/>
      </w:pPr>
      <w:r>
        <w:t xml:space="preserve">К первому участку ТПК относят станции: «Деловой центр», «Шелепиха», «Хорошевская», «Ходынское поле», «Петровский парк» и «Нижняя Масловка». Длина насчитывает 10,5 км. Запуск назначили на конец нынешнего года. Станция «Нижняя Масловка» будет сдана в 2018 году. Второй участок ТПК включает станции «Нижняя Масловка», «Рубцовская» («Электрозаводская»), «Лефортово» и «Авиамоторная», он будет построен в 2018 году. Будет иметь длину 4,3 км. К нему будет примыкать Кожуховская ветка метро, которая находится в стадии строительства.</w:t>
      </w:r>
    </w:p>
    <w:p>
      <w:pPr>
        <w:pStyle w:val="BodyText"/>
      </w:pPr>
      <w:r>
        <w:t xml:space="preserve">Благодаря участку ТПК от станции «Нижняя Масловка» до станции «Авиамоторная» будет сокращено время поездок пассажиров по городу, будет обеспечено подключение к сети московского метро новой Кожуховской линии, улучшено транспортное обслуживание некоторых районов Москвы (Марьина Роща, Мещанский, Сокольники, Басманный и т.д.).</w:t>
      </w:r>
    </w:p>
    <w:p>
      <w:pPr>
        <w:pStyle w:val="BodyText"/>
      </w:pPr>
      <w:r>
        <w:t xml:space="preserve">Как рассказали в пресс службе мэра Москвы Сергея Собянина, полностью завершиться строительство ТПК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http://izmaylowo.mos.ru/presscenter/news/detail/4001160.html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001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001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2025-01-19T22:31:49Z</dcterms:created>
  <dcterms:modified xsi:type="dcterms:W3CDTF">2025-01-19T22:31:49Z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