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59303c7bed6ccc078d5f410b8f09627860934"/>
    <w:p>
      <w:pPr>
        <w:pStyle w:val="Heading3"/>
      </w:pPr>
      <w:r>
        <w:t xml:space="preserve">Пользователям портала «Активный гражданин» из Измайлово предлагается оценить пилотный проект «Музыка в метро»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Музыка%20в%20метро.%20Фото%20с%20сайта%20uao.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жителям Измайлово предлагается оценить пилотный проект «Музыка в метро».</w:t>
      </w:r>
    </w:p>
    <w:p>
      <w:pPr>
        <w:pStyle w:val="BodyText"/>
      </w:pPr>
      <w:r>
        <w:t xml:space="preserve">Проект «Музыка в метро» стартовал этим летом. В рамках реализации проекта уличным музыкантам предоставлялась уникальная возможность представить свои произведения публике. В рамках проекта в подземке столицы были специально организованы площадки для выступлений. Они были открыты на станциях «Маяковская», «Курская» и «Выставочная». Музыканты получили право выступать, пользоваться любыми инструментами. Пилотный проект стартовал полгода назад и за этот срок музыканты дали порядка тысячи концертов. Продолжаться ли проекту предлагается выбрать жителям столицы на портале «Активный гражданин».</w:t>
      </w:r>
    </w:p>
    <w:p>
      <w:pPr>
        <w:pStyle w:val="BodyText"/>
      </w:pPr>
      <w:r>
        <w:t xml:space="preserve">Участникам голосования предстоит выбрать такие варианты, как «Мне нравится! Проект можно и нужно продолжать», «Организовано хорошо, но есть над чем работать (укажите)», «Мне не нравится. Считаю, что музыкантам не место в метро», «Затрудняюсь поставить оценку».</w:t>
      </w:r>
    </w:p>
    <w:p>
      <w:pPr>
        <w:pStyle w:val="BodyText"/>
      </w:pPr>
      <w:r>
        <w:t xml:space="preserve">Также на портале будет определяться необходимость увеличения числа площадок для таких выступлений.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http://izmaylowo.mos.ru/presscenter/news/detail/4157184.html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4157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4157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2024-08-18T05:32:36Z</dcterms:created>
  <dcterms:modified xsi:type="dcterms:W3CDTF">2024-08-18T05:32:36Z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