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22c02fe2366b6ddda3c44b5e3b2654af4367a"/>
    <w:p>
      <w:pPr>
        <w:pStyle w:val="Heading3"/>
      </w:pPr>
      <w:r>
        <w:t xml:space="preserve">Неизвестный украл пуховики со склада на Советской улице</w:t>
      </w:r>
    </w:p>
    <w:p>
      <w:pPr>
        <w:pStyle w:val="FirstParagraph"/>
      </w:pPr>
      <w:r>
        <w:t xml:space="preserve">07.07.2020</w:t>
      </w:r>
    </w:p>
    <w:p>
      <w:pPr>
        <w:pStyle w:val="BodyText"/>
      </w:pPr>
      <w:r>
        <w:rPr>
          <w:bCs/>
          <w:b/>
        </w:rPr>
        <w:t xml:space="preserve">Полиция возбудила уголовное дело по факту кражи пуховиков и курток из складского помещения на востоке столицы. Об этом сообщает Агентство городских новостей «Москва», со ссылкой на пресс-службу ГУ МВД по городу.</w:t>
      </w:r>
    </w:p>
    <w:p>
      <w:pPr>
        <w:pStyle w:val="BodyText"/>
      </w:pPr>
      <w:r>
        <w:t xml:space="preserve">— Поступило заявление от директора фирмы о краже по адресу: ул. Советская, д. 80, стр. 1. Установлено, что неизвестный, отжав заднюю стенку складского помещения по указанному адресу, совершил кражу товара — куртки и пуховики, принадлежащие фирме. Материальный ущерб составил 6,7 млн рублей, — сказал сотрудник пресс-службы.</w:t>
      </w:r>
    </w:p>
    <w:p>
      <w:pPr>
        <w:pStyle w:val="BodyText"/>
      </w:pPr>
      <w:r>
        <w:t xml:space="preserve">По данному факту возбуждено уголовное дело по п. «б» ч. 4 ст. 158 УК РФ «Кража в особо крупном размере».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http://izmaylowo.mos.ru/presscenter/news/detail/9010388.html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90103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90103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2025-04-06T16:29:43Z</dcterms:created>
  <dcterms:modified xsi:type="dcterms:W3CDTF">2025-04-06T16:29:43Z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