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178148217a046e51933524c1106bdf4d60d94f"/>
    <w:p>
      <w:pPr>
        <w:pStyle w:val="Heading3"/>
      </w:pPr>
      <w:r>
        <w:t xml:space="preserve">Важно. Информация Федеральной службы по надзору в сфере защиты прав потребителей и благополучия человека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33e/pt8cw7vy0unyxbkmsliu0wmroq3aclex/Nedeystvit.Deklaratsiya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2c9/ul3yzuzwidi7q3p4hula8onvfr9j6jqa/Nedeystvit.Deklaratsiya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http://izmaylowo.mos.ru/the-consumer-market-and-services/useful-information/detail/11679443.html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1679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1679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2024-08-12T06:39:26Z</dcterms:created>
  <dcterms:modified xsi:type="dcterms:W3CDTF">2024-08-12T06:39:26Z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