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55e305f8b27c7862fc501c84f8dba1d8697f12"/>
    <w:p>
      <w:pPr>
        <w:pStyle w:val="Heading3"/>
      </w:pPr>
      <w:r>
        <w:t xml:space="preserve">Информируем Вас о размещении информации о реализации объекта гаражного назначения – 2692 машино-места на «Инвестиционном портале города Москвы» www.investmoscow.ru и «Единой электронной торговой площадке» www.roseltorg.ru</w:t>
      </w:r>
    </w:p>
    <w:p>
      <w:pPr>
        <w:pStyle w:val="FirstParagraph"/>
      </w:pPr>
      <w:r>
        <w:t xml:space="preserve">27.07.2020</w:t>
      </w:r>
    </w:p>
    <w:p>
      <w:pPr>
        <w:pStyle w:val="BodyText"/>
      </w:pPr>
      <w:r>
        <w:rPr>
          <w:iCs/>
          <w:i/>
        </w:rPr>
        <w:t xml:space="preserve">Уважаемые жители района Измайлово!!!</w:t>
      </w:r>
    </w:p>
    <w:p>
      <w:pPr>
        <w:pStyle w:val="BodyText"/>
      </w:pPr>
      <w:r>
        <w:rPr>
          <w:iCs/>
          <w:i/>
        </w:rPr>
        <w:t xml:space="preserve">Информируем Вас о размещении информации о реализации объекта гаражного назначения – 2692 машино-места на «Инвестиционном портале города Москвы»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www.investmoscow.ru</w:t>
        </w:r>
      </w:hyperlink>
      <w:r>
        <w:t xml:space="preserve"> </w:t>
      </w:r>
      <w:r>
        <w:rPr>
          <w:iCs/>
          <w:i/>
        </w:rPr>
        <w:t xml:space="preserve">и «Единой электронной торговой площадке»</w:t>
      </w:r>
      <w:r>
        <w:t xml:space="preserve"> </w:t>
      </w:r>
      <w:r>
        <w:rPr>
          <w:u w:val="single"/>
          <w:iCs/>
          <w:i/>
          <w:bCs/>
          <w:b/>
        </w:rPr>
        <w:t xml:space="preserve">www.roseltorg.ru</w:t>
      </w:r>
    </w:p>
    <w:p>
      <w:pPr>
        <w:pStyle w:val="BodyText"/>
      </w:pPr>
      <w:r>
        <w:rPr>
          <w:iCs/>
          <w:i/>
        </w:rPr>
        <w:t xml:space="preserve">На реализацию выставлен объект гаражного назначения площадью 105 438,5 кв.м. (2692 машино-места), расположенный по адресу: ул. 1-я Измайловского Зверинца, д.8.</w:t>
      </w:r>
    </w:p>
    <w:p>
      <w:pPr>
        <w:pStyle w:val="BodyText"/>
      </w:pPr>
      <w:r>
        <w:rPr>
          <w:iCs/>
          <w:i/>
        </w:rPr>
        <w:t xml:space="preserve">Обращаем Ваше внимание, что реализация будет производиться в</w:t>
      </w:r>
      <w:r>
        <w:rPr>
          <w:iCs/>
          <w:i/>
        </w:rPr>
        <w:t xml:space="preserve"> </w:t>
      </w:r>
      <w:r>
        <w:rPr>
          <w:u w:val="single"/>
          <w:bCs/>
          <w:b/>
          <w:iCs/>
          <w:i/>
        </w:rPr>
        <w:t xml:space="preserve">форме аукциона</w:t>
      </w:r>
      <w:r>
        <w:rPr>
          <w:iCs/>
          <w:i/>
        </w:rPr>
        <w:t xml:space="preserve">, согласно постановлению Правительства от 28.06.2016 г. № 371-ПП «Об утверждении Единых требований к проведению торгов по продаже имущества, принадлежащего на праве собственности городу Москве, торгов на право заключения договоров аренды и иных договоров, предусматривающих переход прав в отношении имущества, принадлежащего на праве собственности городу Москве».</w:t>
      </w:r>
    </w:p>
    <w:p>
      <w:pPr>
        <w:pStyle w:val="BodyText"/>
      </w:pPr>
      <w:r>
        <w:rPr>
          <w:iCs/>
          <w:i/>
          <w:bCs/>
          <w:b/>
        </w:rPr>
        <w:t xml:space="preserve">Начало приема заявок – 27.07.2020 г.</w:t>
      </w:r>
    </w:p>
    <w:p>
      <w:pPr>
        <w:pStyle w:val="BodyText"/>
      </w:pPr>
      <w:r>
        <w:rPr>
          <w:iCs/>
          <w:i/>
          <w:bCs/>
          <w:b/>
        </w:rPr>
        <w:t xml:space="preserve">Со всей необходимой информацией, по процедуре реализации, Вы можете ознакомиться на сайте</w:t>
      </w:r>
      <w:r>
        <w:t xml:space="preserve"> </w:t>
      </w:r>
      <w:r>
        <w:rPr>
          <w:iCs/>
          <w:i/>
        </w:rPr>
        <w:t xml:space="preserve">«Единой электронной торговой площадки»</w:t>
      </w:r>
      <w:r>
        <w:t xml:space="preserve"> </w:t>
      </w:r>
      <w:r>
        <w:rPr>
          <w:u w:val="single"/>
          <w:iCs/>
          <w:i/>
          <w:bCs/>
          <w:b/>
        </w:rPr>
        <w:t xml:space="preserve">www.roseltorg.ru</w:t>
      </w:r>
    </w:p>
    <w:p>
      <w:pPr>
        <w:pStyle w:val="BodyText"/>
      </w:pPr>
      <w:r>
        <w:rPr>
          <w:iCs/>
          <w:i/>
        </w:rPr>
        <w:t xml:space="preserve">Организатор проведения аукциона</w:t>
      </w:r>
    </w:p>
    <w:p>
      <w:pPr>
        <w:pStyle w:val="BodyText"/>
      </w:pPr>
      <w:r>
        <w:rPr>
          <w:iCs/>
          <w:i/>
        </w:rPr>
        <w:t xml:space="preserve">ГБУ «Жилищник района Измайлово»</w:t>
      </w:r>
    </w:p>
    <w:p>
      <w:pPr>
        <w:pStyle w:val="BodyText"/>
      </w:pPr>
      <w:r>
        <w:rPr>
          <w:iCs/>
          <w:i/>
        </w:rPr>
        <w:t xml:space="preserve">8-499-780-38-58</w:t>
      </w:r>
    </w:p>
    <w:p>
      <w:pPr>
        <w:pStyle w:val="BodyText"/>
      </w:pPr>
      <w:bookmarkStart w:id="21" w:name="X1207a264b4c9f4df21fde20366a046b31aef217"/>
      <w:bookmarkEnd w:id="21"/>
      <w:r>
        <w:t xml:space="preserve"> </w:t>
      </w:r>
      <w:r>
        <w:rPr>
          <w:iCs/>
          <w:i/>
        </w:rPr>
        <w:t xml:space="preserve">(договорной отдел)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http://izmaylowo.mos.ru/the-realization-of-the-objects-of-the-garage/detail/9058692.html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the-realization-of-the-objects-of-the-garage/detail/9058692.html" TargetMode="External" /><Relationship Type="http://schemas.openxmlformats.org/officeDocument/2006/relationships/hyperlink" Id="rId20" Target="http://www.investmoscow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izmaylowo.mos.ru" TargetMode="External" /><Relationship Type="http://schemas.openxmlformats.org/officeDocument/2006/relationships/hyperlink" Id="rId22" Target="http://izmaylowo.mos.ru/the-realization-of-the-objects-of-the-garage/detail/9058692.html" TargetMode="External" /><Relationship Type="http://schemas.openxmlformats.org/officeDocument/2006/relationships/hyperlink" Id="rId20" Target="http://www.investmoscow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2025-05-14T10:07:06Z</dcterms:created>
  <dcterms:modified xsi:type="dcterms:W3CDTF">2025-05-14T10:07:06Z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