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0cb90f489e0ec163d0654139e08e0ee9f196bb"/>
    <w:p>
      <w:pPr>
        <w:pStyle w:val="Heading3"/>
      </w:pPr>
      <w:r>
        <w:t xml:space="preserve">Столичные Госавтоинспекторы привлекли к ответственности участников дорожного движения</w:t>
      </w:r>
    </w:p>
    <w:p>
      <w:pPr>
        <w:pStyle w:val="FirstParagraph"/>
      </w:pPr>
      <w:r>
        <w:t xml:space="preserve">07.08.2023</w:t>
      </w:r>
    </w:p>
    <w:p>
      <w:pPr>
        <w:pStyle w:val="BodyText"/>
      </w:pPr>
      <w:r>
        <w:rPr>
          <w:iCs/>
          <w:i/>
        </w:rPr>
        <w:t xml:space="preserve">Сотрудниками дорожно-патрульной службы отдельного батальона ДПС Госавтоинспекции УВД по ВАО ГУ МВД России по г. Москве привлечены к административной ответственности водители и пассажиры транспортных средств, которые в вечернее время грубо нарушали Правила дорожного движения.</w:t>
      </w:r>
    </w:p>
    <w:p>
      <w:pPr>
        <w:pStyle w:val="BodyText"/>
      </w:pPr>
      <w:r>
        <w:t xml:space="preserve">Во время мониторинга сети Интернет столичными Госавтоинспекторами выявлен видеоролик, на котором в вечернее время на третьем транспортном кольце передвигаются два автомобиля «БМВ», пассажиры которых вылезли из окон автомобилей.</w:t>
      </w:r>
    </w:p>
    <w:p>
      <w:pPr>
        <w:pStyle w:val="BodyText"/>
      </w:pPr>
      <w:r>
        <w:t xml:space="preserve">Сотрудниками дорожно-патрульной службы установлены лица, участвовавшие в совершении административных правонарушений в области дорожного движения. Ими оказались четверо молодых людей в возрасте от 18 до 21 года.</w:t>
      </w:r>
    </w:p>
    <w:p>
      <w:pPr>
        <w:pStyle w:val="BodyText"/>
      </w:pPr>
      <w:r>
        <w:t xml:space="preserve">Нарушители Правил дорожного движения привлечены к административной ответственности по статье 12.6 КоАП РФ «Перевозка пассажиров, не пристегнутых ремнями безопасности», части 1 статьи 12.23 КоАП РФ «Нарушение правил перевозки людей» и части 1 статьи 12.29 КоАП РФ «Нарушение пешеходом или пассажиром транспортного средства Правил дорожного движения».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http://izmaylowo.mos.ru/your-safety/detail/11756700.html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17567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17567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2025-03-21T00:24:13Z</dcterms:created>
  <dcterms:modified xsi:type="dcterms:W3CDTF">2025-03-21T00:24:13Z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