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d94edc3fe355110ef10f88fd14622c39d7545"/>
    <w:p>
      <w:pPr>
        <w:pStyle w:val="Heading3"/>
      </w:pPr>
      <w:r>
        <w:t xml:space="preserve">Советом Федерации Федерального Собрания Российской Федерации 19 июля 2023 г одобрен принятый 18 июля 2023 г. Государственной Думой Федерального Собрания Российской Федерации Федеральный Закон «О внесении изменений в отдельные законодательные акты Российск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t xml:space="preserve">Федеральным Законом вносятся изменения в Федеральный Закон от 28 марта 1998 г. 53-ФЗ «О воинской обязанности и военной службе» (далее - Федеральный Закон 53-ФЗ), предусматривающие: - повышение возраста граждан, пребывающих в запасе, имеющих воинские звания солдат, матросов, сержантов, старшин, прапорщиков и мичманов до 40 лет (первый разряд), до 50 лет (второй разряд), до 55 лет (третий разряд), а также предоставления гражданам указанной категории, переведенным военным комиссариатом в отставку до 1 января 2024 г. в связи с достижении ими предельного возраста пребывания в запасе, права подать в военный комиссариат заявление о постановке на воинский учет и зачислении в запас до достижения ими возраста 55 лет; - повышение предельного возраста пребывания в мобилизационном людском резерве (далее - резерв) для граждан, имеющих воинские звания высших офицеров - 70 лет, воинские звания старших офицеров - 65 лет, воинские звания младших офицеров - 60 лет, иные воинские звания - 55 лет; - повышение возраста поступления в резерв (заключения первого контракта) для граждан, имеющих воинское звание высшего офицера - до 67 лет. воинские звания старших офицеров - до 62 лет. воинские звания младших офицеров - до 57 лет, иные воинские звания - до 52 лет; - заключение контракта о пребывании в резерве с гражданами, имеющими гражданство (подданство) иностранного государства либо вид на жительство или иной документ, подтверждающий право на постоянное проживание гражданина на территории иностранного государства, при условии его соответствия установленным требованиям, а также в случае, если исполнение им должностных обязанностей по</w:t>
      </w:r>
    </w:p>
    <w:p>
      <w:pPr>
        <w:pStyle w:val="BodyText"/>
      </w:pPr>
      <w:r>
        <w:t xml:space="preserve">воинской должности, подлежащей замещению солдатами, матросами, сержантами и старшинами, по которой он может быть приписан к воинской части (может быть предназначен в специальное формирование) для призыва на военную службу по мобилизации, не связано с использованием сведений, составляющих государственную тайну; - исключение из резерва в связи с поступлением на военную службу по контракту, за исключением граждан, заключивших контракт в соответствии с пунктом 7 статьи 38 Федерального Закона 53-ФЗ (на срок до одного года). - приостановление пребывания в резерве в случаях призыва резервиста военную службу по мобилизации (на период прохождения военной службы), заключения им контракта в соответствии с пунктом 7 статьи 38 Федерального Закона 53-ФЗ (на период прохождения военной службы), заключения им контракта о добровольном содействии в выполнении задач, возложенных на вооруженные силы российской федерации (на период действия указанного контракта), при этом указанные периоды засчитываются в срок контракта о пребывании в резерве, в том числе в срок непрерывного пребывания в резерве, дающего право на ежемесячную процентную надбавку к месячному окладу за непрерывное пребывание в резерве (действие указанных положений распространяется на правоотношения, возникшие с 24 февраля 2022 г.).</w:t>
      </w:r>
    </w:p>
    <w:p>
      <w:pPr>
        <w:pStyle w:val="BodyText"/>
      </w:pPr>
      <w:r>
        <w:t xml:space="preserve">Изменения, внесенные в федеральный закон, вступают в силу с I января 2024 г., при этом для граждан, имеющих воинские звания солдат, матросов, сержантов, старшин, прапорщиков и мичманов (далее - ГПЗ), с 1 января 2024 г. и до 1 января 2028 г. устанавливается следующий предельный возраст пребывания в запасе и резерве: </w:t>
      </w:r>
    </w:p>
    <w:p>
      <w:pPr>
        <w:pStyle w:val="BodyText"/>
      </w:pPr>
      <w:r>
        <w:t xml:space="preserve">- до 51 года (для граждан, которые достигнут возраста 50 лет в 2024 году);</w:t>
      </w:r>
    </w:p>
    <w:p>
      <w:pPr>
        <w:pStyle w:val="BodyText"/>
      </w:pPr>
      <w:r>
        <w:t xml:space="preserve">- до 52 лет (для граждан, которые достигнут возраста 50 лет в 2025 году); </w:t>
      </w:r>
    </w:p>
    <w:p>
      <w:pPr>
        <w:pStyle w:val="BodyText"/>
      </w:pPr>
      <w:r>
        <w:t xml:space="preserve">- до 53 лет (для граждан, которые достигнут возраста 50 лет в 2026 году); </w:t>
      </w:r>
    </w:p>
    <w:p>
      <w:pPr>
        <w:pStyle w:val="BodyText"/>
      </w:pPr>
      <w:r>
        <w:t xml:space="preserve">- до 54 лет (для граждан, которые достигнут возраста 50 лет в 2027 году).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http://izmaylowo.mos.ru/your-safety/detail/11775997.html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11775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11775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2024-10-28T18:35:22Z</dcterms:created>
  <dcterms:modified xsi:type="dcterms:W3CDTF">2024-10-28T18:35:22Z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