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f18efd7b1f2b0e4f60defc26b25bbd72c16b2"/>
    <w:p>
      <w:pPr>
        <w:pStyle w:val="Heading3"/>
      </w:pPr>
      <w:r>
        <w:t xml:space="preserve">Измайловская межрайонная прокуратура разъясняет о введении в перечень медицинских противопоказаний к управлению транспортным средством.</w:t>
      </w:r>
    </w:p>
    <w:p>
      <w:pPr>
        <w:pStyle w:val="FirstParagraph"/>
      </w:pPr>
      <w:r>
        <w:t xml:space="preserve">06.06.2025</w:t>
      </w:r>
    </w:p>
    <w:p>
      <w:pPr>
        <w:pStyle w:val="BodyText"/>
      </w:pPr>
      <w:r>
        <w:t xml:space="preserve">Вводится новый перечень медицинских противопоказаний к управлению транспортным средством.</w:t>
      </w:r>
    </w:p>
    <w:p>
      <w:pPr>
        <w:pStyle w:val="BodyText"/>
      </w:pPr>
      <w:r>
        <w:t xml:space="preserve"> Распоряжением Правительства РФ от 12.04.2025 № 892-р в соответствии со ст. 23.1 Федерального закона «О безопасности дорожного движения» утверждены новые перечни:</w:t>
      </w:r>
    </w:p>
    <w:p>
      <w:pPr>
        <w:pStyle w:val="BodyText"/>
      </w:pPr>
      <w:r>
        <w:t xml:space="preserve"> медицинских противопоказаний к управлению транспортным средством;</w:t>
      </w:r>
    </w:p>
    <w:p>
      <w:pPr>
        <w:pStyle w:val="BodyText"/>
      </w:pPr>
      <w:r>
        <w:t xml:space="preserve"> медицинских показаний к управлению транспортным средством;</w:t>
      </w:r>
    </w:p>
    <w:p>
      <w:pPr>
        <w:pStyle w:val="BodyText"/>
      </w:pPr>
      <w:r>
        <w:t xml:space="preserve"> медицинских ограничений к управлению транспортным средством.</w:t>
      </w:r>
    </w:p>
    <w:p>
      <w:pPr>
        <w:pStyle w:val="BodyText"/>
      </w:pPr>
      <w:r>
        <w:t xml:space="preserve"> Новый перечень противопоказаний расширен в отличие от действующего в настоящее время, утвержденного</w:t>
      </w:r>
    </w:p>
    <w:p>
      <w:pPr>
        <w:pStyle w:val="BodyText"/>
      </w:pPr>
      <w:r>
        <w:t xml:space="preserve">постановлением Правительства РФ от 29.12.2014 № 1604:</w:t>
      </w:r>
    </w:p>
    <w:p>
      <w:pPr>
        <w:pStyle w:val="BodyText"/>
      </w:pPr>
      <w:r>
        <w:t xml:space="preserve"> к психическим расстройствам добавили общие расстройства психологического развития;</w:t>
      </w:r>
    </w:p>
    <w:p>
      <w:pPr>
        <w:pStyle w:val="BodyText"/>
      </w:pPr>
      <w:r>
        <w:t xml:space="preserve"> уточнили болезни глаза - ахроматопсию заменили на аномалии цветового зрения.</w:t>
      </w:r>
    </w:p>
    <w:p>
      <w:pPr>
        <w:pStyle w:val="BodyText"/>
      </w:pPr>
      <w:r>
        <w:t xml:space="preserve"> Распоряжение Правительства РФ от 12.04.2025 N 892-р «О перечнях медицинских противопоказаний, медицинских показаний и медицинских ограничений к управлению транспортным средством» вступает в силу с 01.09.2025.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http://izmaylowo.mos.ru/your-safety/detail/13015882.html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8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8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2025-06-23T23:22:43Z</dcterms:created>
  <dcterms:modified xsi:type="dcterms:W3CDTF">2025-06-23T23:22:43Z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