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0fa9c47eb362d08351d73aa2964e87e9732528"/>
    <w:p>
      <w:pPr>
        <w:pStyle w:val="Heading3"/>
      </w:pPr>
      <w:r>
        <w:t xml:space="preserve">В связи с наступлением летнего периода Измайловская межрайонная прокуратура обращает внимание родителей на необходимость предупреждения опасных ситуаций во время отдыха на водоемах.</w:t>
      </w:r>
    </w:p>
    <w:p>
      <w:pPr>
        <w:pStyle w:val="FirstParagraph"/>
      </w:pPr>
      <w:r>
        <w:t xml:space="preserve">06.06.2025</w:t>
      </w:r>
    </w:p>
    <w:p>
      <w:pPr>
        <w:pStyle w:val="BodyText"/>
      </w:pPr>
      <w:r>
        <w:t xml:space="preserve">Одной из причин гибели детей на воде является отсутствие контроля со стороны родителей. В большинстве случаев погибшие без разрешения взрослых уходили купаться на водоемы в компании своих сверстников, которые не способны оказать необходимую помощь утопающим.</w:t>
      </w:r>
      <w:r>
        <w:br/>
      </w:r>
      <w:r>
        <w:br/>
      </w:r>
      <w:r>
        <w:t xml:space="preserve"> Еще одной причиной гибели детей на воде является купание в местах, не оборудованных для указанных целей, а также уверенность несовершеннолетних в собственных силах и умении плавать, организация соревнований между сверстниками и незнание элементарных правил.</w:t>
      </w:r>
      <w:r>
        <w:br/>
      </w:r>
      <w:r>
        <w:br/>
      </w:r>
      <w:r>
        <w:t xml:space="preserve">Необходимо соблюдать следующие правила поведения на воде:</w:t>
      </w:r>
      <w:r>
        <w:br/>
      </w:r>
      <w:r>
        <w:br/>
      </w:r>
      <w:r>
        <w:t xml:space="preserve">- не заплывать далеко от берега, не нырять с различных сооружений, не устраивать соревнования;</w:t>
      </w:r>
      <w:r>
        <w:br/>
      </w:r>
      <w:r>
        <w:br/>
      </w:r>
      <w:r>
        <w:t xml:space="preserve">- купаться в строго в организованных и оборудованных местах, под присмотром взрослых;</w:t>
      </w:r>
      <w:r>
        <w:br/>
      </w:r>
      <w:r>
        <w:br/>
      </w:r>
      <w:r>
        <w:t xml:space="preserve">- не находиться длительное время в воде, чтобы не получить переохлаждение и судороги мышц тела;</w:t>
      </w:r>
      <w:r>
        <w:br/>
      </w:r>
      <w:r>
        <w:br/>
      </w:r>
      <w:r>
        <w:t xml:space="preserve">- не использовать для плавания не предназначенные для этого предметы (надувные круги, матрацы, автомобильные камеры).</w:t>
      </w:r>
      <w:r>
        <w:br/>
      </w:r>
      <w:r>
        <w:br/>
      </w:r>
      <w:r>
        <w:t xml:space="preserve">Взрослые, контролируйте свободное времяпрепровождение своих детей, расскажите им о правилах безопасного поведения на воде!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http://izmaylowo.mos.ru/your-safety/detail/13016004.html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160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160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2025-06-21T15:48:24Z</dcterms:created>
  <dcterms:modified xsi:type="dcterms:W3CDTF">2025-06-21T15:48:24Z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