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кращение-трудовых-отношений"/>
    <w:p>
      <w:pPr>
        <w:pStyle w:val="Heading3"/>
      </w:pPr>
      <w:r>
        <w:t xml:space="preserve">Прекращение трудовых отношений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В условиях снижения объемов производства и финансовых трудностей, вызванных экономическим кризисом, работодатели, как правило, стремятся оптимизировать свою штатную структуру и снизить расходы на оплату труда персонала.</w:t>
      </w:r>
    </w:p>
    <w:p>
      <w:pPr>
        <w:pStyle w:val="BodyText"/>
      </w:pPr>
      <w:r>
        <w:t xml:space="preserve">Ниже приведен ряд условий, обязательных к выполнению работодателем, при сокращении штата работников.</w:t>
      </w:r>
    </w:p>
    <w:p>
      <w:pPr>
        <w:pStyle w:val="BodyText"/>
      </w:pPr>
      <w:r>
        <w:t xml:space="preserve">Работодатель обязан уведомить сотрудников о расторжении трудовых договоров в соответствии со ст.81 Трудового кодекса Российской Федерации.</w:t>
      </w:r>
    </w:p>
    <w:p>
      <w:pPr>
        <w:pStyle w:val="BodyText"/>
      </w:pPr>
      <w:r>
        <w:t xml:space="preserve">Согласно ст. 180 Трудового кодекса Российской Федерации о предстоящем увольнении в связи с ликвидацией организации, сокращением численности или штата работники предупреждаются работодателем персонально и под роспись не менее чем за два месяца до увольнения.</w:t>
      </w:r>
    </w:p>
    <w:p>
      <w:pPr>
        <w:pStyle w:val="BodyText"/>
      </w:pPr>
      <w:r>
        <w:t xml:space="preserve">Нормы Трудового кодекса Российской Федерации не позволяют сократить двухмесячный срок предупреждения об увольнении.</w:t>
      </w:r>
    </w:p>
    <w:p>
      <w:pPr>
        <w:pStyle w:val="BodyText"/>
      </w:pPr>
      <w:r>
        <w:t xml:space="preserve">Работнику, который подписал соглашение о досрочном расторжении трудового договора в связи с сокращением численности или штата работников, должно быть выплачено выходное пособие, предусмотренное трудовым законодательством, и дополнительная компенсация, предусмотренная соглашением сторон.</w:t>
      </w:r>
    </w:p>
    <w:p>
      <w:pPr>
        <w:pStyle w:val="BodyText"/>
      </w:pPr>
      <w:r>
        <w:t xml:space="preserve">В соответствии со ст. 180 Трудового кодекса Российской Федерации работодатель с письменного согласия работника имеет право расторгнуть с ним трудовой договор до истечения двухмесячного срока, выплатив ему 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увольнении.</w:t>
      </w:r>
    </w:p>
    <w:p>
      <w:pPr>
        <w:pStyle w:val="BodyText"/>
      </w:pPr>
      <w:r>
        <w:t xml:space="preserve">Помимо выплаты дополнительной компенсации, работодатель обязан выплатить выходное пособие, предусмотренное ст. 178 Трудового кодекса Российской Федерации. При расторжении трудового договора в связи с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трудоустройства, но не свыше двух месяцев со дня увольнения (с зачетом выходного пособия).</w:t>
      </w:r>
    </w:p>
    <w:p>
      <w:pPr>
        <w:pStyle w:val="BodyText"/>
      </w:pPr>
      <w:r>
        <w:t xml:space="preserve">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условии, что в двухнедельный срок после увольнения работник обратился в этот орган и не был им трудоустроен.</w:t>
      </w:r>
    </w:p>
    <w:p>
      <w:pPr>
        <w:pStyle w:val="BodyText"/>
      </w:pPr>
      <w:r>
        <w:t xml:space="preserve">Если локальным актом организации предусмотрена выплата годовой премии по итогам работы организации, то работодатель обязан выплатить работнику годовую премию пропорционально отработанному времени.</w:t>
      </w:r>
    </w:p>
    <w:p>
      <w:pPr>
        <w:pStyle w:val="BodyText"/>
      </w:pPr>
      <w:r>
        <w:t xml:space="preserve">Увольнение в связи с сокращением численности штата правомерно в том случае, если работник уволен в срок, либо позднее истечения срока</w:t>
      </w:r>
    </w:p>
    <w:p>
      <w:pPr>
        <w:pStyle w:val="BodyText"/>
      </w:pPr>
      <w:r>
        <w:t xml:space="preserve">Работодатель вправе направить уведомление о предстоящем увольнении в связи с сокращением штата работников по почте. При этом начало течения двухмесячного срока предупреждения следует исчислять с момента получения работником уведомления.</w:t>
      </w:r>
    </w:p>
    <w:p>
      <w:pPr>
        <w:pStyle w:val="BodyText"/>
      </w:pPr>
      <w:r>
        <w:t xml:space="preserve">В случае проведения процедуры сокращения штата работодатель не вправе уволить работника, являющегося одинокой матерью, воспитывающей ребенка в возрасте до 14 лет (ребенка-инвалида до 18 лет).</w:t>
      </w:r>
    </w:p>
    <w:p>
      <w:pPr>
        <w:pStyle w:val="BodyText"/>
      </w:pPr>
      <w:r>
        <w:t xml:space="preserve">Гарантии лицам с семейными обязанностями при расторжении трудового договора установлены в ст.261 Трудового кодекса Российской Федерации. Расторжение трудового договора с одинокой матерью, воспитывающей ребенка-инвалида в возрасте до 18 лет или малолетнего ребенка в возрасте до 14 лет, по инициативе работодателя не допускается (за исключением увольнения по основаниям, предусмотренным ст.ст. 81,336 Трудового кодекса Российской Федерации).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http://izmaylowo.mos.ru/your-safety/detail/4153652.html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4153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4153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2023-09-19T22:41:04Z</dcterms:created>
  <dcterms:modified xsi:type="dcterms:W3CDTF">2023-09-19T22:41:04Z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