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d87adacec249a8ac3c609e6a8bdb7dc1e3103"/>
    <w:p>
      <w:pPr>
        <w:pStyle w:val="Heading3"/>
      </w:pPr>
      <w:r>
        <w:t xml:space="preserve">Прокурор ВАО г. Москвы разъясняет: О результатах работы прокуратуры административного округа</w:t>
      </w:r>
    </w:p>
    <w:p>
      <w:pPr>
        <w:pStyle w:val="FirstParagraph"/>
      </w:pPr>
      <w:r>
        <w:t xml:space="preserve">24.07.2017</w:t>
      </w:r>
    </w:p>
    <w:p>
      <w:pPr>
        <w:pStyle w:val="BodyText"/>
      </w:pPr>
      <w:r>
        <w:t xml:space="preserve">Прокуратурой Восточного административного округа города Москвы в рамках осуществления надзора за соблюдением законов при исполнении уголовных наказаний, не связанных с лишением свободы, проведена проверка магазина торговой сети АО «Торговый дом «ПЕРЕКРЕСТОК».</w:t>
      </w:r>
    </w:p>
    <w:p>
      <w:pPr>
        <w:pStyle w:val="BodyText"/>
      </w:pPr>
      <w:r>
        <w:t xml:space="preserve">В ходе проверки установлено, что с 06.12.2016 на учете в филиале № 5 ФКУ УИИ УФСИН России по г. Москве состоит житель Москвы 11.10.1985 года рождения (гражданин Г.), осужденный 02.09.2014 Лефортовским районным судом г. Москвы по ч. 2 ст. 228 УК РФ к 3 годам лишения свободы. Судом неотбытая часть наказания заменена исправительными работами сроком на 10 месяцев с удержанием в доход государства 10 процентов заработка осужденного ежемесячно.</w:t>
      </w:r>
    </w:p>
    <w:p>
      <w:pPr>
        <w:pStyle w:val="BodyText"/>
      </w:pPr>
      <w:r>
        <w:t xml:space="preserve">Осужденный приступил к отбыванию наказания в виде исправительных работ в одном из филиалов АО «Торговый дом «ПЕРЕКРЕСТОК» в должности специалиста по заказу и приемке товара, из заработной платы производились удержания в установленном размере.</w:t>
      </w:r>
    </w:p>
    <w:p>
      <w:pPr>
        <w:pStyle w:val="BodyText"/>
      </w:pPr>
      <w:r>
        <w:t xml:space="preserve">Впоследствии, работодатель расторгнул трудовой договор с осужденным по инициативе работника на основании п. 3 ч. 1 ст. 77 Трудового кодекса Российской Федерации в отсутствие соответствующего разрешения филиала № 5 ФКУ УИИ УФСИН России по г. Москве.</w:t>
      </w:r>
    </w:p>
    <w:p>
      <w:pPr>
        <w:pStyle w:val="BodyText"/>
      </w:pPr>
      <w:r>
        <w:t xml:space="preserve">Учитывая вышеизложенное, прокурором генеральному директору АО «Торговый дом «ПЕРЕКРЕСТОК» внесено представление об устранении нарушений требований закона, в отношении юридического и должностного лиц возбуждены дела об административном правонарушении, предусмотренном ст. 9.7 КРФоАП.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http://izmaylowo.mos.ru/your-safety/detail/6538591.html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65385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65385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2025-07-19T06:18:26Z</dcterms:created>
  <dcterms:modified xsi:type="dcterms:W3CDTF">2025-07-19T06:18:26Z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