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bd2d3abb05c4ecd3b71952fe974a4603169d88"/>
    <w:p>
      <w:pPr>
        <w:pStyle w:val="Heading3"/>
      </w:pPr>
      <w:r>
        <w:t xml:space="preserve">В рамках мероприятия «Маленький пешеход» инспекторы ГИБДД УВД по ВАО составили около 60 административных материалов в отношении водителей</w:t>
      </w:r>
    </w:p>
    <w:p>
      <w:pPr>
        <w:pStyle w:val="FirstParagraph"/>
      </w:pPr>
      <w:r>
        <w:t xml:space="preserve">03.02.2018</w:t>
      </w:r>
    </w:p>
    <w:p>
      <w:pPr>
        <w:pStyle w:val="BodyText"/>
      </w:pPr>
      <w:r>
        <w:drawing>
          <wp:inline>
            <wp:extent cx="3429000" cy="2571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Bezopasnost_2017/IMG_0645-400x2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«31 января сотрудники ОБ ДПС ГИБДД УВД по ВАО провели рейд «Маленький пешеход» в целях профилактики и предупреждения несчастных случаев с детьми на дорогах Восточного округа»,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За время проведения мероприятия, сотрудниками ОБ ДПС ГИБДД УВД по ВАО было составлено 42 административных материала на пешеходов-нарушителей Правил дорожного движения. В отношении водителей - 58 административных материалов, из них 40 за не предоставивших преимущество пешеходам и 18 материалов за нарушение правил перевозки детей.</w:t>
      </w:r>
    </w:p>
    <w:p>
      <w:pPr>
        <w:pStyle w:val="BodyText"/>
      </w:pPr>
      <w:r>
        <w:t xml:space="preserve">За период проведения данного мероприятия выявлено 13 детей — нарушителей ПДД РФ. По фактам нарушений с детьми, нарушившими Правила дорожного движения, инспекторами ОБ ДПС ГИБДД - проведены профилактические беседы с нарушителями, а информация о нарушениях будет направлена в школы, где обучаются дети.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http://izmaylowo.mos.ru/your-safety/detail/7126842.html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26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26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2023-09-19T22:27:52Z</dcterms:created>
  <dcterms:modified xsi:type="dcterms:W3CDTF">2023-09-19T22:27:52Z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