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5daddc9df9f78189b9296d1ca39172bd9fafa"/>
    <w:p>
      <w:pPr>
        <w:pStyle w:val="Heading3"/>
      </w:pPr>
      <w:r>
        <w:t xml:space="preserve">В районе Измайлово началась призывная кампания</w:t>
      </w:r>
    </w:p>
    <w:p>
      <w:pPr>
        <w:pStyle w:val="FirstParagraph"/>
      </w:pPr>
      <w:r>
        <w:t xml:space="preserve">11.10.2018</w:t>
      </w:r>
    </w:p>
    <w:p>
      <w:pPr>
        <w:pStyle w:val="BodyText"/>
      </w:pPr>
      <w:r>
        <w:t xml:space="preserve">В соответствии с Указом Президента России и действующим законодательством в Москве началась осенняя призывная кампания. Призыв граждан на военную службу будет проходить с 1 октября по 31 декабря текущего года.</w:t>
      </w:r>
    </w:p>
    <w:p>
      <w:pPr>
        <w:pStyle w:val="BodyText"/>
      </w:pPr>
      <w:r>
        <w:t xml:space="preserve">В районе Измайлово создана и приступила к работе Призывная комиссия, председателем которой является глава муниципального округа Измайлово Гожин Виктор Васильевич. В состав комиссии так же вошли представители военного комиссариата, районной управы и отдела полиции, администрации муниципального округа, учреждений образования и здравоохранения, центра занятости населения.</w:t>
      </w:r>
    </w:p>
    <w:p>
      <w:pPr>
        <w:pStyle w:val="BodyText"/>
      </w:pPr>
      <w:r>
        <w:t xml:space="preserve">Каждого призывника, прибывшего на мероприятия, связанные с призывом на военную службу, Призывная Комиссия района Измайлово рассматривает персонально: изучает его образование, полученную специальность, семейное положение, увлечения и наклонности, спортивные достижения, наличие военно-учетной специальности (в том числе водительское удостоверение категории «С») и еще ряд показателей. Учитывая эти показатели и его степень годности по состоянию здоровья, принимает решение о призыве на военную службу. При этом во внимание берётся и пожелания призывника, в каком виде и роде войск он сам хотел бы проходить военную службу.</w:t>
      </w:r>
    </w:p>
    <w:p>
      <w:pPr>
        <w:pStyle w:val="BodyText"/>
      </w:pPr>
      <w:r>
        <w:t xml:space="preserve">Также, по решению Призывной Комиссии, молодые люди получают отсрочку от призыва, освобождение от военной службы и зачисляются в запас.</w:t>
      </w:r>
    </w:p>
    <w:p>
      <w:pPr>
        <w:pStyle w:val="BodyText"/>
      </w:pPr>
      <w:r>
        <w:t xml:space="preserve">Согласно ст. 24 Федерального закона от 28.03.1998 № 53-ФЗ «О воинской обязанности и военной службе» на отсрочку имеют право граждане:</w:t>
      </w:r>
    </w:p>
    <w:p>
      <w:pPr>
        <w:pStyle w:val="BodyText"/>
      </w:pPr>
      <w:r>
        <w:t xml:space="preserve">- признанные временно не годными к военной службе по состоянию здоровья (срок отсрочки до одного года);</w:t>
      </w:r>
    </w:p>
    <w:p>
      <w:pPr>
        <w:pStyle w:val="BodyText"/>
      </w:pPr>
      <w:r>
        <w:t xml:space="preserve">- занятые регулярным уходом за родственниками. Обязательно наличие заключения комиссии, доказывающей, что родственник нуждается в постоянной опеке и не состоит на обеспечении государства;</w:t>
      </w:r>
    </w:p>
    <w:p>
      <w:pPr>
        <w:pStyle w:val="BodyText"/>
      </w:pPr>
      <w:r>
        <w:t xml:space="preserve">- являющиеся опекуном брата или сестры, которые не достигли совершеннолетия и не находятся на полном государственном обеспечении. Следует иметь документы, доказывающие, что нет иных лиц, обязанных по закону воспитывать несовершеннолетних родственников;</w:t>
      </w:r>
    </w:p>
    <w:p>
      <w:pPr>
        <w:pStyle w:val="BodyText"/>
      </w:pPr>
      <w:r>
        <w:t xml:space="preserve">- воспитывающие ребенка без матери;</w:t>
      </w:r>
    </w:p>
    <w:p>
      <w:pPr>
        <w:pStyle w:val="BodyText"/>
      </w:pPr>
      <w:r>
        <w:t xml:space="preserve">- имеющие двух и более детей;</w:t>
      </w:r>
    </w:p>
    <w:p>
      <w:pPr>
        <w:pStyle w:val="BodyText"/>
      </w:pPr>
      <w:r>
        <w:t xml:space="preserve">- родитель ребенка-инвалида возрастом до трех лет;</w:t>
      </w:r>
    </w:p>
    <w:p>
      <w:pPr>
        <w:pStyle w:val="BodyText"/>
      </w:pPr>
      <w:r>
        <w:t xml:space="preserve">- имеющие ребенка и жену срок беременности которой составляет не менее 26 недель;</w:t>
      </w:r>
    </w:p>
    <w:p>
      <w:pPr>
        <w:pStyle w:val="BodyText"/>
      </w:pPr>
      <w:r>
        <w:t xml:space="preserve">- обучающиеся по очной форме среднего, среднего профессионального, высшего (бакалавриат, магистратура, специалитет, аспирантура, ординатура и др. предусмотренные законом), на время защиты квалификационной работы (диссертации). Требуется ежегодное подтверждение документами;</w:t>
      </w:r>
    </w:p>
    <w:p>
      <w:pPr>
        <w:pStyle w:val="BodyText"/>
      </w:pPr>
      <w:r>
        <w:t xml:space="preserve">- на основании указов Президента РФ;</w:t>
      </w:r>
    </w:p>
    <w:p>
      <w:pPr>
        <w:pStyle w:val="BodyText"/>
      </w:pPr>
      <w:r>
        <w:t xml:space="preserve">- обучающиеся в духовных образовательных учреждениях по образовательным программам, направленным на подготовку служителей и религиозного персонала;</w:t>
      </w:r>
    </w:p>
    <w:p>
      <w:pPr>
        <w:pStyle w:val="BodyText"/>
      </w:pPr>
      <w:r>
        <w:t xml:space="preserve">- находящиеся на службе в органах уголовно-исполнительной системы, внутренних дел и в прочих государственных органах (полный список приведен в законе), имеющие высшее образование по специальности и имеющие специальное звание. Отсрочка дается на период службы в перечисленных органах и учреждениях с ежегодным документальным подтверждением;</w:t>
      </w:r>
    </w:p>
    <w:p>
      <w:pPr>
        <w:pStyle w:val="BodyText"/>
      </w:pPr>
      <w:r>
        <w:t xml:space="preserve">- избранные депутатами в Государственную Думу Федерального Собрания РФ, законодательных (представительных) органов государственной власти субъектов РФ или муниципальных образований, а также главами таких образований и осуществляющие свои полномочия постоянно, беспрерывно. Период отсрочки - срок депутатских полномочий;</w:t>
      </w:r>
    </w:p>
    <w:p>
      <w:pPr>
        <w:pStyle w:val="BodyText"/>
      </w:pPr>
      <w:r>
        <w:t xml:space="preserve">- зарегистрированные в качестве кандидатов, посредством прямых выборов, в органы государственной власти либо местного самоуправления (подробный список приведен в статье закона). Период отсрочки – до дня обнародования итогов выборов включительно. При досрочном выходе из выборной компании отсрочка действует до дня выбытия, включая этот день;</w:t>
      </w:r>
    </w:p>
    <w:p>
      <w:pPr>
        <w:pStyle w:val="BodyText"/>
      </w:pPr>
      <w:r>
        <w:t xml:space="preserve">- признанных вынужденными переселенцами – на срок до 3 месяцев, беженцам до 6 месяцев со дня приобретения гражданства РФ.</w:t>
      </w:r>
    </w:p>
    <w:p>
      <w:pPr>
        <w:pStyle w:val="BodyText"/>
      </w:pPr>
      <w:r>
        <w:t xml:space="preserve">На основании Постановления Правительства Российской Федерации от 20.05.2014 г. № 465 «О внесении изменений в Положение о призыве на военную службу граждан Российской Федерации», призывными комиссиями при зачислении в запас граждан, не прошедших военную службу по призыву (за исключением граждан, не прошедших военную службу по призыву по основаниям, предусмотренным законом), будут выноситься заключения о признании их не прошедшими военную службу, не имея на то законных оснований.</w:t>
      </w:r>
    </w:p>
    <w:p>
      <w:pPr>
        <w:pStyle w:val="BodyText"/>
      </w:pPr>
      <w:r>
        <w:t xml:space="preserve">Лица, не прошедшие военную службу по призыву, не имея на то законных оснований, военный билет не получают, взамен выдается справка. Данные граждане, согласно новому закону, не могут поступать на государственную и муниципальную службу и проходить службу в специальных органах.</w:t>
      </w:r>
    </w:p>
    <w:p>
      <w:pPr>
        <w:pStyle w:val="BodyText"/>
      </w:pPr>
      <w:r>
        <w:t xml:space="preserve">Сотрудники военного комиссариата всегда готовы предоставить полную информацию по всем вопросам, касающимся подготовки и призыва граждан на военную службу, предоставления отсрочек и другим вопросам.</w:t>
      </w:r>
    </w:p>
    <w:p>
      <w:pPr>
        <w:pStyle w:val="BodyText"/>
      </w:pPr>
      <w:r>
        <w:t xml:space="preserve">Гражданам, призванным на военную службу, военный комиссариат рекомендует пройти противовирусную вакцинацию.</w:t>
      </w:r>
    </w:p>
    <w:p>
      <w:pPr>
        <w:pStyle w:val="BodyText"/>
      </w:pPr>
      <w:r>
        <w:rPr>
          <w:bCs/>
          <w:b/>
        </w:rPr>
        <w:t xml:space="preserve">Призывная комиссия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Должность в составе комиссии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Основной состав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Резервный состав</w:t>
            </w:r>
          </w:p>
        </w:tc>
      </w:tr>
      <w:tr>
        <w:tc>
          <w:tcPr/>
          <w:p>
            <w:pPr>
              <w:jc w:val="left"/>
            </w:pPr>
            <w:r>
              <w:t xml:space="preserve">Председатель комиссии</w:t>
            </w:r>
          </w:p>
        </w:tc>
        <w:tc>
          <w:tcPr/>
          <w:p>
            <w:pPr>
              <w:jc w:val="left"/>
            </w:pPr>
            <w:r>
              <w:t xml:space="preserve">Глава муниципального округа Измайлово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Гожин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Виктор Васильевич</w:t>
            </w:r>
          </w:p>
        </w:tc>
        <w:tc>
          <w:tcPr/>
          <w:p>
            <w:pPr>
              <w:jc w:val="left"/>
            </w:pPr>
            <w:r>
              <w:t xml:space="preserve">Заместитель председателя Совета депутатов муниципального округа Измайлово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Медведев Антон Владимирович</w:t>
            </w:r>
          </w:p>
        </w:tc>
      </w:tr>
      <w:tr>
        <w:tc>
          <w:tcPr/>
          <w:p>
            <w:pPr>
              <w:jc w:val="left"/>
            </w:pPr>
            <w:r>
              <w:t xml:space="preserve">Заместитель председателя комиссии</w:t>
            </w:r>
          </w:p>
        </w:tc>
        <w:tc>
          <w:tcPr/>
          <w:p>
            <w:pPr>
              <w:jc w:val="left"/>
            </w:pPr>
            <w:r>
              <w:t xml:space="preserve">Военный комиссар Измайловского района       г. Москвы)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Колесников Владимир Николаевич</w:t>
            </w:r>
          </w:p>
        </w:tc>
        <w:tc>
          <w:tcPr/>
          <w:p>
            <w:pPr>
              <w:jc w:val="left"/>
            </w:pPr>
            <w:r>
              <w:t xml:space="preserve">Начальник отделения (планирования, предназначения, подготовки и учета мобилизационных ресурсов)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Буланенко Валерий Петрович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Члены комиссии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Заместитель председателя комиссии</w:t>
            </w:r>
          </w:p>
        </w:tc>
        <w:tc>
          <w:tcPr/>
          <w:p>
            <w:pPr>
              <w:jc w:val="left"/>
            </w:pPr>
            <w:r>
              <w:t xml:space="preserve">Заместитель главы управы</w:t>
            </w:r>
          </w:p>
          <w:p>
            <w:pPr>
              <w:jc w:val="left"/>
            </w:pPr>
            <w:r>
              <w:t xml:space="preserve">района Измайлово города Москвы по работе с населением 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Кузьмичев Сергей Сергевич</w:t>
            </w:r>
          </w:p>
        </w:tc>
        <w:tc>
          <w:tcPr/>
          <w:p>
            <w:pPr>
              <w:jc w:val="left"/>
            </w:pPr>
            <w:r>
              <w:t xml:space="preserve">Главный специалист отдела строительства, имущественно- земельных отношений и транспорта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Евсеева Галина Анатольевна</w:t>
            </w:r>
          </w:p>
        </w:tc>
      </w:tr>
      <w:tr>
        <w:tc>
          <w:tcPr/>
          <w:p>
            <w:pPr>
              <w:jc w:val="left"/>
            </w:pPr>
            <w:r>
              <w:t xml:space="preserve">Представитель ОВД района</w:t>
            </w:r>
          </w:p>
        </w:tc>
        <w:tc>
          <w:tcPr/>
          <w:p>
            <w:pPr>
              <w:jc w:val="left"/>
            </w:pPr>
            <w:r>
              <w:t xml:space="preserve">Начальник ОУУП ОМВД России по району Измайлово г. 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Кулаковский Сергей Николаевич</w:t>
            </w:r>
          </w:p>
        </w:tc>
        <w:tc>
          <w:tcPr/>
          <w:p>
            <w:pPr>
              <w:jc w:val="left"/>
            </w:pPr>
            <w:r>
              <w:t xml:space="preserve">Заместитель начальника ОУУП</w:t>
            </w:r>
          </w:p>
          <w:p>
            <w:pPr>
              <w:jc w:val="left"/>
            </w:pPr>
            <w:r>
              <w:t xml:space="preserve">ОМВД России по району Измайлово г. 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Карабейников Дмитрий Владимирович</w:t>
            </w:r>
          </w:p>
        </w:tc>
      </w:tr>
      <w:tr>
        <w:tc>
          <w:tcPr/>
          <w:p>
            <w:pPr>
              <w:jc w:val="left"/>
            </w:pPr>
            <w:r>
              <w:t xml:space="preserve">Представитель органа образования</w:t>
            </w:r>
          </w:p>
        </w:tc>
        <w:tc>
          <w:tcPr/>
          <w:p>
            <w:pPr>
              <w:jc w:val="left"/>
            </w:pPr>
            <w:r>
              <w:t xml:space="preserve">Директор ГБОУ</w:t>
            </w:r>
          </w:p>
          <w:p>
            <w:pPr>
              <w:jc w:val="left"/>
            </w:pPr>
            <w:r>
              <w:t xml:space="preserve">«Измайловская гимназия № 1508» города 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Меламуд Вадим Эмильевич</w:t>
            </w:r>
          </w:p>
        </w:tc>
        <w:tc>
          <w:tcPr/>
          <w:p>
            <w:pPr>
              <w:jc w:val="left"/>
            </w:pPr>
            <w:r>
              <w:t xml:space="preserve">Заместитель директора ГБОУ Измайловская гимназия                  № 1508» города 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Бахаев Евгений Михайлович</w:t>
            </w:r>
          </w:p>
        </w:tc>
      </w:tr>
      <w:tr>
        <w:tc>
          <w:tcPr/>
          <w:p>
            <w:pPr>
              <w:jc w:val="left"/>
            </w:pPr>
            <w:r>
              <w:t xml:space="preserve">Представитель отдела службы занятости населения</w:t>
            </w:r>
          </w:p>
        </w:tc>
        <w:tc>
          <w:tcPr/>
          <w:p>
            <w:pPr>
              <w:jc w:val="left"/>
            </w:pPr>
            <w:r>
              <w:t xml:space="preserve">Начальник отдела трудоустройства « Соколиная Гора» ГБУ ЦЗН ВАО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Шашкова Галина Владимировна</w:t>
            </w:r>
          </w:p>
        </w:tc>
        <w:tc>
          <w:tcPr/>
          <w:p>
            <w:pPr>
              <w:jc w:val="left"/>
            </w:pPr>
            <w:r>
              <w:t xml:space="preserve">Заместитель отдела трудоустройства « Соколиная Гора» ГБУ ЦЗН ВАО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Фомкина Александра Борисовна</w:t>
            </w:r>
          </w:p>
        </w:tc>
      </w:tr>
      <w:tr>
        <w:tc>
          <w:tcPr/>
          <w:p>
            <w:pPr>
              <w:jc w:val="left"/>
            </w:pPr>
            <w:r>
              <w:t xml:space="preserve">Врач, руководящий работой медицинской комиссии</w:t>
            </w:r>
          </w:p>
        </w:tc>
        <w:tc>
          <w:tcPr/>
          <w:p>
            <w:pPr>
              <w:jc w:val="left"/>
            </w:pPr>
            <w:r>
              <w:t xml:space="preserve">Врач -терапевт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Кузнечихина Екатерина Евгеньевна</w:t>
            </w:r>
          </w:p>
        </w:tc>
        <w:tc>
          <w:tcPr/>
          <w:p>
            <w:pPr>
              <w:jc w:val="left"/>
            </w:pPr>
            <w:r>
              <w:t xml:space="preserve">Врач-отаринголог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Брысин Владимир васильевич</w:t>
            </w:r>
          </w:p>
        </w:tc>
      </w:tr>
      <w:tr>
        <w:tc>
          <w:tcPr/>
          <w:p>
            <w:pPr>
              <w:jc w:val="left"/>
            </w:pPr>
            <w:r>
              <w:t xml:space="preserve">Секретарь комиссии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Попович Светлана Олеговна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Русская Виктория Юрьевна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http://izmaylowo.mos.ru/your-safety/detail/7628283.html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6282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6282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2025-06-04T20:15:29Z</dcterms:created>
  <dcterms:modified xsi:type="dcterms:W3CDTF">2025-06-04T20:15:29Z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