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bfed1721122bf66ed08e2ddc8a20ac06ee23d"/>
    <w:p>
      <w:pPr>
        <w:pStyle w:val="Heading3"/>
      </w:pPr>
      <w:r>
        <w:t xml:space="preserve">Прокуратура разъясняет.Памятка работникам, столкнувшимся с банкротством работодателя.</w:t>
      </w:r>
    </w:p>
    <w:p>
      <w:pPr>
        <w:pStyle w:val="FirstParagraph"/>
      </w:pPr>
      <w:r>
        <w:t xml:space="preserve">05.02.2019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http://izmaylowo.mos.ru/your-safety/detail/7865795.html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8657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8657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2025-06-21T10:45:25Z</dcterms:created>
  <dcterms:modified xsi:type="dcterms:W3CDTF">2025-06-21T10:45:25Z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