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1aaec9ae7a9a859368a78c7aa7a643ddb89c6"/>
    <w:p>
      <w:pPr>
        <w:pStyle w:val="Heading3"/>
      </w:pPr>
      <w:r>
        <w:t xml:space="preserve">Управление по ВАО Главного управления МЧС России по г. Москве напоминает:</w:t>
      </w:r>
    </w:p>
    <w:p>
      <w:pPr>
        <w:pStyle w:val="FirstParagraph"/>
      </w:pPr>
      <w:r>
        <w:t xml:space="preserve">27.11.2019</w:t>
      </w:r>
    </w:p>
    <w:p>
      <w:pPr>
        <w:pStyle w:val="BodyText"/>
      </w:pPr>
      <w:r>
        <w:t xml:space="preserve">Управление по ВАО Главного управления МЧС России по г. Москве напоминает:</w:t>
      </w:r>
      <w:r>
        <w:br/>
      </w:r>
      <w:r>
        <w:br/>
      </w:r>
      <w:r>
        <w:t xml:space="preserve">Обнаружив пожар, необходимо немедленно вызвать пожарную охрану. Это следует сделать из безопасного места: соседней квартиры или уличного таксофона. Набрать номер «01» или "101" и сообщить следующие сведения:</w:t>
      </w:r>
      <w:r>
        <w:br/>
      </w:r>
      <w:r>
        <w:t xml:space="preserve">• Адрес, где обнаружено загорание или пожар.</w:t>
      </w:r>
      <w:r>
        <w:br/>
      </w:r>
      <w:r>
        <w:t xml:space="preserve">• Объект, где происходит пожар: во дворе, в квартире, в школе, на складе и т.д.</w:t>
      </w:r>
      <w:r>
        <w:br/>
      </w:r>
      <w:r>
        <w:t xml:space="preserve">• Что конкретно горит: телевизор, мебель, автомобиль.</w:t>
      </w:r>
      <w:r>
        <w:br/>
      </w:r>
      <w:r>
        <w:t xml:space="preserve">• Если диспетчер попросит, то уточнить: номер дома, подъезда, квартиры, на каком этаже горит, сколько этажей в здании, откуда удобнее подъехать, код для входа в подъезд, есть ли опасность для людей и т.д.</w:t>
      </w:r>
      <w:r>
        <w:br/>
      </w:r>
      <w:r>
        <w:t xml:space="preserve">• Сообщить свою фамилию и телефон.</w:t>
      </w:r>
      <w:r>
        <w:br/>
      </w:r>
      <w:r>
        <w:t xml:space="preserve">Говорите по телефону четко и спокойно, не торопись. Знайте, что пока Вы сообщаете о пожаре, пожарная команда уже поднята по тревоге и выезжает (все необходимые сведения бойцам передадут по рации).</w:t>
      </w:r>
      <w:r>
        <w:br/>
      </w:r>
      <w:r>
        <w:t xml:space="preserve">Выйдя из дома, встречайте пожарную машину, показывая самый быстрый и удобный проезд к месту возникшего пожара.</w:t>
      </w:r>
      <w:r>
        <w:br/>
      </w:r>
      <w:r>
        <w:br/>
      </w:r>
      <w:r>
        <w:t xml:space="preserve">Учтите, что профессионалам гораздо легче потушить огонь в самом начале; не заставляй их рисковать своими жизнями на большом пожаре из-за вашего промедления!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http://izmaylowo.mos.ru/your-safety/detail/8520143.html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520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520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2023-09-19T22:34:21Z</dcterms:created>
  <dcterms:modified xsi:type="dcterms:W3CDTF">2023-09-19T22:34:21Z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