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филактические-мероприятия-гибдд"/>
    <w:p>
      <w:pPr>
        <w:pStyle w:val="Heading3"/>
      </w:pPr>
      <w:r>
        <w:t xml:space="preserve">Профилактические мероприятия ГИБДД</w:t>
      </w:r>
    </w:p>
    <w:p>
      <w:pPr>
        <w:pStyle w:val="FirstParagraph"/>
      </w:pPr>
      <w:r>
        <w:t xml:space="preserve">06.12.2019</w:t>
      </w:r>
    </w:p>
    <w:p>
      <w:pPr>
        <w:pStyle w:val="BodyText"/>
      </w:pPr>
      <w:r>
        <w:t xml:space="preserve">НЕТРЕЗВЫЙ ВОДИТЕЛЬ</w:t>
      </w:r>
      <w:r>
        <w:br/>
      </w:r>
      <w:r>
        <w:t xml:space="preserve">с 23 часов 29 ноября до 03 часов 30 ноября 2019 года на территории ВАО г. Москвы проведено профилактическое мероприятие «Нетрезвый водитель»</w:t>
      </w:r>
      <w:r>
        <w:br/>
      </w:r>
      <w:r>
        <w:t xml:space="preserve">В рамках данного мероприятия инспекторы ОБ ДПС ГИБДД осуществляли проверку водителей на состояние опьянения. По итогам данного мероприятия было выявлен 1 водитель не выполнивший законного требования сотрудника полиции о прохождении медицинского освидетельствования на состояние опьянения, в результате в отношении данного гражданина был составлен административный материал по ч.1 и 2 ст.12.26 КРФобАП.</w:t>
      </w:r>
      <w:r>
        <w:br/>
      </w:r>
      <w:r>
        <w:t xml:space="preserve">ОГИБДД УВД по ВАО ГУ МВД России по г. Москве напоминает, что управление транспортным средством в состоянии опьянения является административным правонарушением и согласно ст. 12.8 КРФобАП РФ влечет наложение административного штрафа в размере 30 000 рублей с лишением права управления транспортным средством на срок от 1,5 до 2 лет, при этом водитель на месте остановки отстраняется от управления транспортным средством и направляется на медицинское освидетельствование. Транспортное средство задерживается и помещается на специализированную стоянку. Повторное совершение аналогичного правонарушения предусматривает уголовную ответственность по ст. 264.1 УК РФ.</w:t>
      </w:r>
      <w:r>
        <w:br/>
      </w:r>
      <w:r>
        <w:br/>
      </w:r>
      <w:r>
        <w:t xml:space="preserve">РЕБЕНОК НА ДОРОГЕ</w:t>
      </w:r>
      <w:r>
        <w:br/>
      </w:r>
      <w:r>
        <w:t xml:space="preserve">В целях профилактики детского дорожно-транспортного травматизма 29 ноября 2019 года на территории ВАО г. Москвы проведено мероприятие «Ребенок на дороге» в ходе которого было выявлено 2 водителя нарушивших правила перевозки детей, 5 водителей нарушивших правила проезда регулируемых пешеходных переходов и перекрестков, 4 водителя не выполнивших требования ПДД РФ уступить дорогу пешеходам на пешеходном переходе. Так же в отношении пешеходов составлено 11 административных материалов за переход проезжей части в неустановленном месте.</w:t>
      </w:r>
      <w:r>
        <w:br/>
      </w:r>
      <w:r>
        <w:t xml:space="preserve">В несчастных случаях с детьми всегда виноват взрослый. Обучение детей безопасному поведению на дороге во многом зависит от родителей. Приучайте ребенка к неукоснительному выполнению определенных правил. При переходе проезжей части научите ребенка быть внимательным и смотреть по сторонам, обучайте детей элементарным навыкам безопасного поведения на дороге. В сумерках и плохую погоду водители могут не заметить ребенка, поэтому следует использовать на верхней одежде и предметах световозвращающие элементы.</w:t>
      </w:r>
      <w:r>
        <w:br/>
      </w:r>
      <w:r>
        <w:br/>
      </w:r>
      <w:r>
        <w:br/>
      </w:r>
      <w:r>
        <w:t xml:space="preserve">С уважением,</w:t>
      </w:r>
      <w:r>
        <w:br/>
      </w:r>
      <w:r>
        <w:t xml:space="preserve">ОБ ДПС ВАО</w:t>
      </w:r>
      <w:r>
        <w:br/>
      </w:r>
      <w:hyperlink r:id="rId20">
        <w:r>
          <w:rPr>
            <w:rStyle w:val="Hyperlink"/>
          </w:rPr>
          <w:t xml:space="preserve">ob-dps-vao-pr@mail.ru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http://izmaylowo.mos.ru/your-safety/detail/8545107.html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8545107.html" TargetMode="External" /><Relationship Type="http://schemas.openxmlformats.org/officeDocument/2006/relationships/hyperlink" Id="rId20" Target="mailto:ob-dps-vao-pr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your-safety/detail/8545107.html" TargetMode="External" /><Relationship Type="http://schemas.openxmlformats.org/officeDocument/2006/relationships/hyperlink" Id="rId20" Target="mailto:ob-dps-vao-pr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2025-03-21T00:02:30Z</dcterms:created>
  <dcterms:modified xsi:type="dcterms:W3CDTF">2025-03-21T00:02:30Z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