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рнобыль-как-это-было"/>
    <w:p>
      <w:pPr>
        <w:pStyle w:val="Heading3"/>
      </w:pPr>
      <w:r>
        <w:t xml:space="preserve">Чернобыль: Как это было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26 апреля 1986 года случилась авария на Чернобыльской АЭС. Последствия самой крупной катастрофы в истории мирного атома помогали устранять специалисты со всего мира.</w:t>
      </w:r>
    </w:p>
    <w:p>
      <w:pPr>
        <w:pStyle w:val="BodyText"/>
      </w:pPr>
      <w:r>
        <w:t xml:space="preserve">В тот день на 4-м энергоблоке ЧАЭС проводились испытания турбогенератора. Планировалось остановить реактор и замерить генераторные показатели. Однако безопасно заглушить реактор не удалось. Произошел взрыв и пожар. Противопожарная защита станции включала стационарную автоматическую систему пожаротушения основных узлов и агрегатов, состоящую из установок обнаружения и тушения пожаров водой. Из-за взрыва вся эта система вышла из строя.</w:t>
      </w:r>
    </w:p>
    <w:p>
      <w:pPr>
        <w:pStyle w:val="BodyText"/>
      </w:pPr>
      <w:r>
        <w:t xml:space="preserve">Сигнал об аварии на четвертом энергоблоке поступил на приемный пункт пожарной сигнализации, установленной в помещении диспетчерского пункта пожарной связи ВПЧ-2, в 1 ч 28 мин. По тревоге дежурный караул военизированной пожарной части по охране Чернобыльской АЭС на трех автомобилях (12 человек) во главе с его начальником лейтенантом внутренней службы В.П. Правиком был отправлен к месту аварии.</w:t>
      </w:r>
    </w:p>
    <w:p>
      <w:pPr>
        <w:pStyle w:val="BodyText"/>
      </w:pPr>
      <w:r>
        <w:t xml:space="preserve">Сохранилась магнитофонная лента с записью переговоров, которые велись через центральный пункт пожарной связи Киевской области в ту трагическую ночь.</w:t>
      </w:r>
    </w:p>
    <w:p>
      <w:pPr>
        <w:pStyle w:val="BodyText"/>
      </w:pPr>
      <w:r>
        <w:t xml:space="preserve">Сначала привычно деловой, но слегка встревоженный женский голос:</w:t>
      </w:r>
    </w:p>
    <w:p>
      <w:pPr>
        <w:pStyle w:val="BodyText"/>
      </w:pPr>
      <w:r>
        <w:t xml:space="preserve">- Это ВПЧ-2? Что там у вас горит?</w:t>
      </w:r>
    </w:p>
    <w:p>
      <w:pPr>
        <w:pStyle w:val="BodyText"/>
      </w:pPr>
      <w:r>
        <w:t xml:space="preserve">В ответ:</w:t>
      </w:r>
    </w:p>
    <w:p>
      <w:pPr>
        <w:pStyle w:val="BodyText"/>
      </w:pPr>
      <w:r>
        <w:t xml:space="preserve">- Взрыв на четвертом корпусе. Все машины выехали.</w:t>
      </w:r>
    </w:p>
    <w:p>
      <w:pPr>
        <w:pStyle w:val="BodyText"/>
      </w:pPr>
      <w:r>
        <w:t xml:space="preserve">Сразу же вступает в эфирную перекличку старший помощник руководителя пожаротушения ДСПТ Л. Осецкий:</w:t>
      </w:r>
    </w:p>
    <w:p>
      <w:pPr>
        <w:pStyle w:val="BodyText"/>
      </w:pPr>
      <w:r>
        <w:t xml:space="preserve">- Поднимай весь начсостав.</w:t>
      </w:r>
    </w:p>
    <w:p>
      <w:pPr>
        <w:pStyle w:val="BodyText"/>
      </w:pPr>
      <w:r>
        <w:t xml:space="preserve">В 1 ч 30 мин к месту аварии прибыли на автоцистерне начальник караула лейтенант внутренней службы В.П. Правик. Также прибыл насосно-рукавный автомобиль и автомобиль пенного тушения. Обстановка по внешним признакам была следующей: разрушен четвертый энергоблок, вокруг здания образовались завалы шириной 35-40 м, на кровле машинного зала и блоках А, В просматривались очаги горения.</w:t>
      </w:r>
    </w:p>
    <w:p>
      <w:pPr>
        <w:pStyle w:val="BodyText"/>
      </w:pPr>
      <w:r>
        <w:t xml:space="preserve">В.П. Правик - первый руководитель тушения пожара (РТП-1), подтвердил вызов 3, по которому на место пожара прибывают максимально возможные силы пожарной охраны, и принял решение организовать тушение пожара со стороны машинного зала, установить автомобили на пожарные гидранты (ПГ) и подать воду на кровлю.</w:t>
      </w:r>
    </w:p>
    <w:p>
      <w:pPr>
        <w:pStyle w:val="BodyText"/>
      </w:pPr>
      <w:r>
        <w:t xml:space="preserve">К месту аварии начали прибывать дополнительные силы. В 1 ч 35 мин к месту пожара прибыл дежурный караул СВПЧ-6 г. Припяти на двух автоцистернах и автолестнице.</w:t>
      </w:r>
    </w:p>
    <w:p>
      <w:pPr>
        <w:pStyle w:val="BodyText"/>
      </w:pPr>
      <w:r>
        <w:t xml:space="preserve">В 1 ч 40 мин на место пожара прибыл начальник ВПЧ-2, майор внутренней службы Л.П. Телятников (который находился в очередном отпуске), принявший руководство тушением пожара на себя (РТП-2).</w:t>
      </w:r>
    </w:p>
    <w:p>
      <w:pPr>
        <w:pStyle w:val="BodyText"/>
      </w:pPr>
      <w:r>
        <w:t xml:space="preserve">В 2 ч 25 мин были заменены и отправлены в больницу начальники караулов ВПЧ-2 лейтенант внутренней службы В.П. Правик, СВПЧ-6, лейтенант внутренней службы В.Н. Кибенок и трое пожарных: В.И. Тищура, В.И. Игнатенко, Н.В. Ващук, оказавшихся впоследствии в числе шестерых погибших. Их заменили на боевом посту пожарные ВПЧ-2 И.М. Шаврей, С.Н. Легун, СВПЧ-6 М.И. Титенок, ППЧ-31 С.Л. Кищенко.</w:t>
      </w:r>
    </w:p>
    <w:p>
      <w:pPr>
        <w:pStyle w:val="BodyText"/>
      </w:pPr>
      <w:r>
        <w:t xml:space="preserve">К этому времени ими были ликвидированы очаги горения на отметках +4,3 м, +12,5 м, +27,0 м, +31,5 м общей площадью около 250 кв. м.</w:t>
      </w:r>
    </w:p>
    <w:p>
      <w:pPr>
        <w:pStyle w:val="BodyText"/>
      </w:pPr>
      <w:r>
        <w:t xml:space="preserve">РТП-2 проводил непрерывную разведку пожара, контролировал состояние личного состава, работающего на боевых позициях. Из прибывающих на пожар подразделений создал резерв сил и средств для подмены выбывших из строя пожарных.</w:t>
      </w:r>
    </w:p>
    <w:p>
      <w:pPr>
        <w:pStyle w:val="BodyText"/>
      </w:pPr>
      <w:r>
        <w:t xml:space="preserve">В 3 ч 00 мин начались работы по остановке третьего энергоблока, вследствие чего в значительной степени была предупреждена авария реактора блока. Таким образом, был ликвидирован еще один очаг аварийной ситуации, возникшей на второй очереди АЭС.</w:t>
      </w:r>
    </w:p>
    <w:p>
      <w:pPr>
        <w:pStyle w:val="BodyText"/>
      </w:pPr>
      <w:r>
        <w:t xml:space="preserve">В период с 3 ч 30 мин до 4 ч 00 мин была произведена частичная замена личного состава, получившего отравление и имевшего признаки облучения (тошнота, потеря сознания).</w:t>
      </w:r>
    </w:p>
    <w:p>
      <w:pPr>
        <w:pStyle w:val="BodyText"/>
      </w:pPr>
      <w:r>
        <w:t xml:space="preserve">Принятыми мерами в 4 ч 50 мин пожар был локализован, а в 6 ч 35 мин ликвидирован.</w:t>
      </w:r>
    </w:p>
    <w:p>
      <w:pPr>
        <w:pStyle w:val="BodyText"/>
      </w:pPr>
      <w:r>
        <w:t xml:space="preserve">Пожарные выполнили свой долг до конца. Их было 28 - первых, принявших на себя жар пламени и смертоносное дыхание реактора.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http://izmaylowo.mos.ru/your-safety/detail/9893183.html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893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893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2025-05-15T16:05:25Z</dcterms:created>
  <dcterms:modified xsi:type="dcterms:W3CDTF">2025-05-15T16:05:25Z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